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09B0" w14:textId="77777777" w:rsidR="0084685F" w:rsidRPr="00B971E4" w:rsidRDefault="0084685F" w:rsidP="00AA092F">
      <w:pPr>
        <w:pStyle w:val="Title"/>
        <w:widowControl w:val="0"/>
        <w:spacing w:before="120" w:after="120"/>
        <w:rPr>
          <w:rFonts w:ascii="Times New Roman" w:hAnsi="Times New Roman"/>
          <w:sz w:val="22"/>
          <w:szCs w:val="22"/>
        </w:rPr>
      </w:pPr>
      <w:r w:rsidRPr="00B971E4">
        <w:rPr>
          <w:rFonts w:ascii="Times New Roman" w:hAnsi="Times New Roman"/>
          <w:sz w:val="22"/>
          <w:szCs w:val="22"/>
        </w:rPr>
        <w:t>MUTUAL CONFIDENTIALITY AND NON-DISCLOSURE AGREEMENT</w:t>
      </w:r>
    </w:p>
    <w:p w14:paraId="3DE21044" w14:textId="6A88D248" w:rsidR="0084685F" w:rsidRPr="00B971E4" w:rsidRDefault="0084685F" w:rsidP="00994A71">
      <w:pPr>
        <w:widowControl w:val="0"/>
        <w:spacing w:before="120" w:after="120"/>
        <w:rPr>
          <w:sz w:val="22"/>
          <w:szCs w:val="22"/>
        </w:rPr>
      </w:pPr>
      <w:r w:rsidRPr="00B971E4">
        <w:rPr>
          <w:sz w:val="22"/>
          <w:szCs w:val="22"/>
        </w:rPr>
        <w:tab/>
        <w:t>This</w:t>
      </w:r>
      <w:r w:rsidRPr="00B971E4">
        <w:rPr>
          <w:caps/>
          <w:sz w:val="22"/>
          <w:szCs w:val="22"/>
        </w:rPr>
        <w:t xml:space="preserve"> Mutual Confidentiality And Non-Disclosure Agreement (</w:t>
      </w:r>
      <w:r w:rsidRPr="00B971E4">
        <w:rPr>
          <w:sz w:val="22"/>
          <w:szCs w:val="22"/>
        </w:rPr>
        <w:t>th</w:t>
      </w:r>
      <w:r w:rsidR="00077BDF" w:rsidRPr="00B971E4">
        <w:rPr>
          <w:sz w:val="22"/>
          <w:szCs w:val="22"/>
        </w:rPr>
        <w:t>is</w:t>
      </w:r>
      <w:r w:rsidRPr="00B971E4">
        <w:rPr>
          <w:sz w:val="22"/>
          <w:szCs w:val="22"/>
        </w:rPr>
        <w:t xml:space="preserve"> “</w:t>
      </w:r>
      <w:r w:rsidRPr="00B971E4">
        <w:rPr>
          <w:sz w:val="22"/>
          <w:szCs w:val="22"/>
          <w:u w:val="single"/>
        </w:rPr>
        <w:t>Agreement</w:t>
      </w:r>
      <w:r w:rsidRPr="00B971E4">
        <w:rPr>
          <w:sz w:val="22"/>
          <w:szCs w:val="22"/>
        </w:rPr>
        <w:t xml:space="preserve">”) is made as of </w:t>
      </w:r>
      <w:r w:rsidR="000914A5" w:rsidRPr="00B971E4">
        <w:rPr>
          <w:sz w:val="22"/>
          <w:szCs w:val="22"/>
        </w:rPr>
        <w:t>___</w:t>
      </w:r>
      <w:r w:rsidR="00BA7EBB">
        <w:rPr>
          <w:sz w:val="22"/>
          <w:szCs w:val="22"/>
        </w:rPr>
        <w:t>____</w:t>
      </w:r>
      <w:r w:rsidR="000914A5" w:rsidRPr="00B971E4">
        <w:rPr>
          <w:sz w:val="22"/>
          <w:szCs w:val="22"/>
        </w:rPr>
        <w:t>__</w:t>
      </w:r>
      <w:r w:rsidR="003E4304">
        <w:rPr>
          <w:sz w:val="22"/>
          <w:szCs w:val="22"/>
        </w:rPr>
        <w:t>____</w:t>
      </w:r>
      <w:r w:rsidR="000914A5" w:rsidRPr="00B971E4">
        <w:rPr>
          <w:sz w:val="22"/>
          <w:szCs w:val="22"/>
        </w:rPr>
        <w:t>____</w:t>
      </w:r>
      <w:r w:rsidRPr="00B971E4">
        <w:rPr>
          <w:sz w:val="22"/>
          <w:szCs w:val="22"/>
        </w:rPr>
        <w:t xml:space="preserve"> </w:t>
      </w:r>
      <w:r w:rsidR="00703AF6" w:rsidRPr="00B971E4">
        <w:rPr>
          <w:sz w:val="22"/>
          <w:szCs w:val="22"/>
        </w:rPr>
        <w:t xml:space="preserve">(the “Effective Date”) </w:t>
      </w:r>
      <w:r w:rsidRPr="00B971E4">
        <w:rPr>
          <w:sz w:val="22"/>
          <w:szCs w:val="22"/>
        </w:rPr>
        <w:t xml:space="preserve">by and between </w:t>
      </w:r>
      <w:r w:rsidR="000914A5" w:rsidRPr="00B971E4">
        <w:rPr>
          <w:sz w:val="22"/>
          <w:szCs w:val="22"/>
        </w:rPr>
        <w:t>________</w:t>
      </w:r>
      <w:r w:rsidR="00FB48C7">
        <w:rPr>
          <w:sz w:val="22"/>
          <w:szCs w:val="22"/>
        </w:rPr>
        <w:t>______</w:t>
      </w:r>
      <w:r w:rsidR="000914A5" w:rsidRPr="00B971E4">
        <w:rPr>
          <w:sz w:val="22"/>
          <w:szCs w:val="22"/>
        </w:rPr>
        <w:t>_______</w:t>
      </w:r>
      <w:r w:rsidR="00DE4710">
        <w:rPr>
          <w:sz w:val="22"/>
          <w:szCs w:val="22"/>
        </w:rPr>
        <w:t>_________________________________</w:t>
      </w:r>
      <w:r w:rsidR="000914A5" w:rsidRPr="00B971E4">
        <w:rPr>
          <w:sz w:val="22"/>
          <w:szCs w:val="22"/>
        </w:rPr>
        <w:t>____</w:t>
      </w:r>
      <w:r w:rsidR="00F04DFB" w:rsidRPr="00B971E4">
        <w:rPr>
          <w:sz w:val="22"/>
          <w:szCs w:val="22"/>
        </w:rPr>
        <w:t xml:space="preserve"> </w:t>
      </w:r>
      <w:r w:rsidRPr="00B971E4">
        <w:rPr>
          <w:sz w:val="22"/>
          <w:szCs w:val="22"/>
        </w:rPr>
        <w:t>(</w:t>
      </w:r>
      <w:r w:rsidR="00C44891" w:rsidRPr="00B971E4">
        <w:rPr>
          <w:sz w:val="22"/>
          <w:szCs w:val="22"/>
        </w:rPr>
        <w:t>“</w:t>
      </w:r>
      <w:r w:rsidR="00B971E4" w:rsidRPr="00B971E4">
        <w:rPr>
          <w:sz w:val="22"/>
          <w:szCs w:val="22"/>
          <w:u w:val="single"/>
        </w:rPr>
        <w:t>Partner</w:t>
      </w:r>
      <w:r w:rsidR="00C44891" w:rsidRPr="00B971E4">
        <w:rPr>
          <w:sz w:val="22"/>
          <w:szCs w:val="22"/>
        </w:rPr>
        <w:t>”</w:t>
      </w:r>
      <w:r w:rsidRPr="00B971E4">
        <w:rPr>
          <w:sz w:val="22"/>
          <w:szCs w:val="22"/>
        </w:rPr>
        <w:t>), and</w:t>
      </w:r>
      <w:r w:rsidR="000914A5" w:rsidRPr="00B971E4">
        <w:rPr>
          <w:sz w:val="22"/>
          <w:szCs w:val="22"/>
        </w:rPr>
        <w:t xml:space="preserve"> </w:t>
      </w:r>
      <w:r w:rsidR="006527E4">
        <w:rPr>
          <w:sz w:val="22"/>
          <w:szCs w:val="22"/>
        </w:rPr>
        <w:t>Space Elements Corporation</w:t>
      </w:r>
      <w:r w:rsidR="00F04DFB" w:rsidRPr="00B971E4">
        <w:rPr>
          <w:sz w:val="22"/>
          <w:szCs w:val="22"/>
        </w:rPr>
        <w:t xml:space="preserve">, a </w:t>
      </w:r>
      <w:r w:rsidR="00F04DFB" w:rsidRPr="006527E4">
        <w:rPr>
          <w:sz w:val="22"/>
          <w:szCs w:val="22"/>
        </w:rPr>
        <w:t>Delaware</w:t>
      </w:r>
      <w:r w:rsidR="00F04DFB" w:rsidRPr="00B971E4">
        <w:rPr>
          <w:sz w:val="22"/>
          <w:szCs w:val="22"/>
        </w:rPr>
        <w:t xml:space="preserve"> corporation </w:t>
      </w:r>
      <w:r w:rsidR="00994A71" w:rsidRPr="00B971E4">
        <w:rPr>
          <w:sz w:val="22"/>
          <w:szCs w:val="22"/>
        </w:rPr>
        <w:t>(“</w:t>
      </w:r>
      <w:r w:rsidR="00994A71" w:rsidRPr="00B971E4">
        <w:rPr>
          <w:sz w:val="22"/>
          <w:szCs w:val="22"/>
          <w:u w:val="single"/>
        </w:rPr>
        <w:t>Co</w:t>
      </w:r>
      <w:r w:rsidR="0050345B" w:rsidRPr="00B971E4">
        <w:rPr>
          <w:sz w:val="22"/>
          <w:szCs w:val="22"/>
          <w:u w:val="single"/>
        </w:rPr>
        <w:t>mpany</w:t>
      </w:r>
      <w:r w:rsidR="00212EF3" w:rsidRPr="00B971E4">
        <w:rPr>
          <w:sz w:val="22"/>
          <w:szCs w:val="22"/>
        </w:rPr>
        <w:t>”),</w:t>
      </w:r>
      <w:r w:rsidRPr="00B971E4">
        <w:rPr>
          <w:sz w:val="22"/>
          <w:szCs w:val="22"/>
        </w:rPr>
        <w:t xml:space="preserve"> to assure the protection and preservation of the confidential and/or proprietary nature of information to be disclosed or made available to each </w:t>
      </w:r>
      <w:r w:rsidR="004A6CF7" w:rsidRPr="00B971E4">
        <w:rPr>
          <w:sz w:val="22"/>
          <w:szCs w:val="22"/>
        </w:rPr>
        <w:t>party</w:t>
      </w:r>
      <w:r w:rsidRPr="00B971E4">
        <w:rPr>
          <w:sz w:val="22"/>
          <w:szCs w:val="22"/>
        </w:rPr>
        <w:t xml:space="preserve"> in connection with </w:t>
      </w:r>
      <w:r w:rsidR="0082520D" w:rsidRPr="00B971E4">
        <w:rPr>
          <w:sz w:val="22"/>
          <w:szCs w:val="22"/>
        </w:rPr>
        <w:t xml:space="preserve">a possible </w:t>
      </w:r>
      <w:r w:rsidR="00C44891" w:rsidRPr="00B971E4">
        <w:rPr>
          <w:sz w:val="22"/>
          <w:szCs w:val="22"/>
        </w:rPr>
        <w:t>business relationship or transaction</w:t>
      </w:r>
      <w:r w:rsidRPr="00B971E4">
        <w:rPr>
          <w:sz w:val="22"/>
          <w:szCs w:val="22"/>
        </w:rPr>
        <w:t xml:space="preserve"> (the “</w:t>
      </w:r>
      <w:r w:rsidRPr="00B971E4">
        <w:rPr>
          <w:sz w:val="22"/>
          <w:szCs w:val="22"/>
          <w:u w:val="single"/>
        </w:rPr>
        <w:t>Business Purpose</w:t>
      </w:r>
      <w:r w:rsidRPr="00B971E4">
        <w:rPr>
          <w:sz w:val="22"/>
          <w:szCs w:val="22"/>
        </w:rPr>
        <w:t>”).</w:t>
      </w:r>
    </w:p>
    <w:p w14:paraId="650A2640" w14:textId="77777777" w:rsidR="004B4A68" w:rsidRPr="00B971E4" w:rsidRDefault="004B4A68" w:rsidP="00994A71">
      <w:pPr>
        <w:widowControl w:val="0"/>
        <w:numPr>
          <w:ilvl w:val="0"/>
          <w:numId w:val="2"/>
        </w:numPr>
        <w:tabs>
          <w:tab w:val="clear" w:pos="720"/>
          <w:tab w:val="left" w:pos="0"/>
        </w:tabs>
        <w:spacing w:before="120" w:after="120"/>
        <w:ind w:left="0" w:firstLine="720"/>
        <w:rPr>
          <w:sz w:val="22"/>
          <w:szCs w:val="22"/>
        </w:rPr>
      </w:pPr>
      <w:r w:rsidRPr="00B971E4">
        <w:rPr>
          <w:b/>
          <w:sz w:val="22"/>
          <w:szCs w:val="22"/>
        </w:rPr>
        <w:t>Confidential Information</w:t>
      </w:r>
      <w:r w:rsidRPr="00B971E4">
        <w:rPr>
          <w:sz w:val="22"/>
          <w:szCs w:val="22"/>
        </w:rPr>
        <w:t xml:space="preserve">.  </w:t>
      </w:r>
    </w:p>
    <w:p w14:paraId="1C168BB7" w14:textId="77777777" w:rsidR="004B4A68" w:rsidRPr="00B971E4" w:rsidRDefault="004B4A68" w:rsidP="00994A71">
      <w:pPr>
        <w:widowControl w:val="0"/>
        <w:numPr>
          <w:ilvl w:val="1"/>
          <w:numId w:val="2"/>
        </w:numPr>
        <w:tabs>
          <w:tab w:val="clear" w:pos="1440"/>
          <w:tab w:val="num" w:pos="0"/>
        </w:tabs>
        <w:spacing w:before="120" w:after="120"/>
        <w:ind w:left="0" w:firstLine="1440"/>
        <w:rPr>
          <w:sz w:val="22"/>
          <w:szCs w:val="22"/>
        </w:rPr>
      </w:pPr>
      <w:r w:rsidRPr="00B971E4">
        <w:rPr>
          <w:sz w:val="22"/>
          <w:szCs w:val="22"/>
        </w:rPr>
        <w:t xml:space="preserve">As used in this Agreement, </w:t>
      </w:r>
      <w:r w:rsidR="0084685F" w:rsidRPr="00B971E4">
        <w:rPr>
          <w:sz w:val="22"/>
          <w:szCs w:val="22"/>
        </w:rPr>
        <w:t>“</w:t>
      </w:r>
      <w:r w:rsidR="0084685F" w:rsidRPr="00B971E4">
        <w:rPr>
          <w:sz w:val="22"/>
          <w:szCs w:val="22"/>
          <w:u w:val="single"/>
        </w:rPr>
        <w:t>Confidential Information</w:t>
      </w:r>
      <w:r w:rsidR="0084685F" w:rsidRPr="00B971E4">
        <w:rPr>
          <w:sz w:val="22"/>
          <w:szCs w:val="22"/>
        </w:rPr>
        <w:t>” mean</w:t>
      </w:r>
      <w:r w:rsidR="00471EC1" w:rsidRPr="00B971E4">
        <w:rPr>
          <w:sz w:val="22"/>
          <w:szCs w:val="22"/>
        </w:rPr>
        <w:t>s</w:t>
      </w:r>
      <w:r w:rsidR="0084685F" w:rsidRPr="00B971E4">
        <w:rPr>
          <w:sz w:val="22"/>
          <w:szCs w:val="22"/>
        </w:rPr>
        <w:t xml:space="preserve"> </w:t>
      </w:r>
      <w:proofErr w:type="gramStart"/>
      <w:r w:rsidR="0084685F" w:rsidRPr="00B971E4">
        <w:rPr>
          <w:sz w:val="22"/>
          <w:szCs w:val="22"/>
        </w:rPr>
        <w:t>any and all</w:t>
      </w:r>
      <w:proofErr w:type="gramEnd"/>
      <w:r w:rsidR="0084685F" w:rsidRPr="00B971E4">
        <w:rPr>
          <w:sz w:val="22"/>
          <w:szCs w:val="22"/>
        </w:rPr>
        <w:t xml:space="preserve"> information disclosed by one party (the “</w:t>
      </w:r>
      <w:r w:rsidR="0084685F" w:rsidRPr="00B971E4">
        <w:rPr>
          <w:sz w:val="22"/>
          <w:szCs w:val="22"/>
          <w:u w:val="single"/>
        </w:rPr>
        <w:t>Disclosing Party</w:t>
      </w:r>
      <w:r w:rsidR="0084685F" w:rsidRPr="00B971E4">
        <w:rPr>
          <w:sz w:val="22"/>
          <w:szCs w:val="22"/>
        </w:rPr>
        <w:t>”) to the other party (the “</w:t>
      </w:r>
      <w:r w:rsidR="0084685F" w:rsidRPr="00B971E4">
        <w:rPr>
          <w:sz w:val="22"/>
          <w:szCs w:val="22"/>
          <w:u w:val="single"/>
        </w:rPr>
        <w:t>Receiving Party</w:t>
      </w:r>
      <w:r w:rsidR="0084685F" w:rsidRPr="00B971E4">
        <w:rPr>
          <w:sz w:val="22"/>
          <w:szCs w:val="22"/>
        </w:rPr>
        <w:t xml:space="preserve">”) that is marked or otherwise identified orally or in writing by the Disclosing Party as confidential or proprietary or </w:t>
      </w:r>
      <w:r w:rsidR="00F32CAC" w:rsidRPr="00B971E4">
        <w:rPr>
          <w:sz w:val="22"/>
          <w:szCs w:val="22"/>
        </w:rPr>
        <w:t>that</w:t>
      </w:r>
      <w:r w:rsidR="0084685F" w:rsidRPr="00B971E4">
        <w:rPr>
          <w:sz w:val="22"/>
          <w:szCs w:val="22"/>
        </w:rPr>
        <w:t xml:space="preserve">, under the circumstances surrounding </w:t>
      </w:r>
      <w:r w:rsidR="00F32CAC" w:rsidRPr="00B971E4">
        <w:rPr>
          <w:sz w:val="22"/>
          <w:szCs w:val="22"/>
        </w:rPr>
        <w:t xml:space="preserve">its </w:t>
      </w:r>
      <w:r w:rsidR="0084685F" w:rsidRPr="00B971E4">
        <w:rPr>
          <w:sz w:val="22"/>
          <w:szCs w:val="22"/>
        </w:rPr>
        <w:t>disclosure</w:t>
      </w:r>
      <w:r w:rsidR="00077BDF" w:rsidRPr="00B971E4">
        <w:rPr>
          <w:sz w:val="22"/>
          <w:szCs w:val="22"/>
        </w:rPr>
        <w:t>,</w:t>
      </w:r>
      <w:r w:rsidR="0084685F" w:rsidRPr="00B971E4">
        <w:rPr>
          <w:sz w:val="22"/>
          <w:szCs w:val="22"/>
        </w:rPr>
        <w:t xml:space="preserve"> the Receiving Party should know is treated as confidential by the Disclosing Party</w:t>
      </w:r>
      <w:r w:rsidR="00F32CAC" w:rsidRPr="00B971E4">
        <w:rPr>
          <w:sz w:val="22"/>
          <w:szCs w:val="22"/>
        </w:rPr>
        <w:t>.  Confidential Information</w:t>
      </w:r>
      <w:r w:rsidR="0084685F" w:rsidRPr="00B971E4">
        <w:rPr>
          <w:sz w:val="22"/>
          <w:szCs w:val="22"/>
        </w:rPr>
        <w:t xml:space="preserve"> include</w:t>
      </w:r>
      <w:r w:rsidR="00471EC1" w:rsidRPr="00B971E4">
        <w:rPr>
          <w:sz w:val="22"/>
          <w:szCs w:val="22"/>
        </w:rPr>
        <w:t>s</w:t>
      </w:r>
      <w:r w:rsidR="0084685F" w:rsidRPr="00B971E4">
        <w:rPr>
          <w:sz w:val="22"/>
          <w:szCs w:val="22"/>
        </w:rPr>
        <w:t xml:space="preserve"> non-public information relating to </w:t>
      </w:r>
      <w:r w:rsidR="00471EC1" w:rsidRPr="00B971E4">
        <w:rPr>
          <w:sz w:val="22"/>
          <w:szCs w:val="22"/>
        </w:rPr>
        <w:t xml:space="preserve">the Disclosing Party’s: </w:t>
      </w:r>
      <w:r w:rsidR="0084685F" w:rsidRPr="00B971E4">
        <w:rPr>
          <w:sz w:val="22"/>
          <w:szCs w:val="22"/>
        </w:rPr>
        <w:t xml:space="preserve">released </w:t>
      </w:r>
      <w:r w:rsidR="00471EC1" w:rsidRPr="00B971E4">
        <w:rPr>
          <w:sz w:val="22"/>
          <w:szCs w:val="22"/>
        </w:rPr>
        <w:t>and u</w:t>
      </w:r>
      <w:r w:rsidR="0084685F" w:rsidRPr="00B971E4">
        <w:rPr>
          <w:sz w:val="22"/>
          <w:szCs w:val="22"/>
        </w:rPr>
        <w:t>nreleased products</w:t>
      </w:r>
      <w:r w:rsidR="00077BDF" w:rsidRPr="00B971E4">
        <w:rPr>
          <w:sz w:val="22"/>
          <w:szCs w:val="22"/>
        </w:rPr>
        <w:t xml:space="preserve"> </w:t>
      </w:r>
      <w:r w:rsidR="00471EC1" w:rsidRPr="00B971E4">
        <w:rPr>
          <w:sz w:val="22"/>
          <w:szCs w:val="22"/>
        </w:rPr>
        <w:t>and</w:t>
      </w:r>
      <w:r w:rsidR="00077BDF" w:rsidRPr="00B971E4">
        <w:rPr>
          <w:sz w:val="22"/>
          <w:szCs w:val="22"/>
        </w:rPr>
        <w:t xml:space="preserve"> services</w:t>
      </w:r>
      <w:r w:rsidR="0084685F" w:rsidRPr="00B971E4">
        <w:rPr>
          <w:sz w:val="22"/>
          <w:szCs w:val="22"/>
        </w:rPr>
        <w:t xml:space="preserve">, </w:t>
      </w:r>
      <w:r w:rsidR="00471EC1" w:rsidRPr="00B971E4">
        <w:rPr>
          <w:sz w:val="22"/>
          <w:szCs w:val="22"/>
        </w:rPr>
        <w:t>ma</w:t>
      </w:r>
      <w:r w:rsidR="0084685F" w:rsidRPr="00B971E4">
        <w:rPr>
          <w:sz w:val="22"/>
          <w:szCs w:val="22"/>
        </w:rPr>
        <w:t xml:space="preserve">rketing </w:t>
      </w:r>
      <w:r w:rsidR="00471EC1" w:rsidRPr="00B971E4">
        <w:rPr>
          <w:sz w:val="22"/>
          <w:szCs w:val="22"/>
        </w:rPr>
        <w:t>and</w:t>
      </w:r>
      <w:r w:rsidR="0084685F" w:rsidRPr="00B971E4">
        <w:rPr>
          <w:sz w:val="22"/>
          <w:szCs w:val="22"/>
        </w:rPr>
        <w:t xml:space="preserve"> promotion of </w:t>
      </w:r>
      <w:r w:rsidR="00471EC1" w:rsidRPr="00B971E4">
        <w:rPr>
          <w:sz w:val="22"/>
          <w:szCs w:val="22"/>
        </w:rPr>
        <w:t>its</w:t>
      </w:r>
      <w:r w:rsidR="0084685F" w:rsidRPr="00B971E4">
        <w:rPr>
          <w:sz w:val="22"/>
          <w:szCs w:val="22"/>
        </w:rPr>
        <w:t xml:space="preserve"> product</w:t>
      </w:r>
      <w:r w:rsidR="00471EC1" w:rsidRPr="00B971E4">
        <w:rPr>
          <w:sz w:val="22"/>
          <w:szCs w:val="22"/>
        </w:rPr>
        <w:t>s and</w:t>
      </w:r>
      <w:r w:rsidR="00077BDF" w:rsidRPr="00B971E4">
        <w:rPr>
          <w:sz w:val="22"/>
          <w:szCs w:val="22"/>
        </w:rPr>
        <w:t xml:space="preserve"> service</w:t>
      </w:r>
      <w:r w:rsidR="00471EC1" w:rsidRPr="00B971E4">
        <w:rPr>
          <w:sz w:val="22"/>
          <w:szCs w:val="22"/>
        </w:rPr>
        <w:t>s</w:t>
      </w:r>
      <w:r w:rsidR="0084685F" w:rsidRPr="00B971E4">
        <w:rPr>
          <w:sz w:val="22"/>
          <w:szCs w:val="22"/>
        </w:rPr>
        <w:t xml:space="preserve">, </w:t>
      </w:r>
      <w:r w:rsidR="00F32CAC" w:rsidRPr="00B971E4">
        <w:rPr>
          <w:sz w:val="22"/>
          <w:szCs w:val="22"/>
        </w:rPr>
        <w:t xml:space="preserve">and </w:t>
      </w:r>
      <w:r w:rsidR="0084685F" w:rsidRPr="00B971E4">
        <w:rPr>
          <w:sz w:val="22"/>
          <w:szCs w:val="22"/>
        </w:rPr>
        <w:t xml:space="preserve">business policies </w:t>
      </w:r>
      <w:r w:rsidR="00471EC1" w:rsidRPr="00B971E4">
        <w:rPr>
          <w:sz w:val="22"/>
          <w:szCs w:val="22"/>
        </w:rPr>
        <w:t>and</w:t>
      </w:r>
      <w:r w:rsidR="0084685F" w:rsidRPr="00B971E4">
        <w:rPr>
          <w:sz w:val="22"/>
          <w:szCs w:val="22"/>
        </w:rPr>
        <w:t xml:space="preserve"> practices, financial information, technical information, know-how, methods, techniques, processes, sales data, customer lists, projects, plans, proposals, systems, designs, data, analysis, compilations, studies</w:t>
      </w:r>
      <w:r w:rsidR="00471EC1" w:rsidRPr="00B971E4">
        <w:rPr>
          <w:sz w:val="22"/>
          <w:szCs w:val="22"/>
        </w:rPr>
        <w:t>, and</w:t>
      </w:r>
      <w:r w:rsidR="0084685F" w:rsidRPr="00B971E4">
        <w:rPr>
          <w:sz w:val="22"/>
          <w:szCs w:val="22"/>
        </w:rPr>
        <w:t xml:space="preserve"> other documentation.  Confidential Information </w:t>
      </w:r>
      <w:r w:rsidR="00077BDF" w:rsidRPr="00B971E4">
        <w:rPr>
          <w:sz w:val="22"/>
          <w:szCs w:val="22"/>
        </w:rPr>
        <w:t xml:space="preserve">also </w:t>
      </w:r>
      <w:r w:rsidR="0084685F" w:rsidRPr="00B971E4">
        <w:rPr>
          <w:sz w:val="22"/>
          <w:szCs w:val="22"/>
        </w:rPr>
        <w:t>include</w:t>
      </w:r>
      <w:r w:rsidR="00471EC1" w:rsidRPr="00B971E4">
        <w:rPr>
          <w:sz w:val="22"/>
          <w:szCs w:val="22"/>
        </w:rPr>
        <w:t>s</w:t>
      </w:r>
      <w:r w:rsidR="0084685F" w:rsidRPr="00B971E4">
        <w:rPr>
          <w:sz w:val="22"/>
          <w:szCs w:val="22"/>
        </w:rPr>
        <w:t xml:space="preserve"> any </w:t>
      </w:r>
      <w:r w:rsidR="00F32CAC" w:rsidRPr="00B971E4">
        <w:rPr>
          <w:sz w:val="22"/>
          <w:szCs w:val="22"/>
        </w:rPr>
        <w:t>of the foregoing</w:t>
      </w:r>
      <w:r w:rsidR="0084685F" w:rsidRPr="00B971E4">
        <w:rPr>
          <w:sz w:val="22"/>
          <w:szCs w:val="22"/>
        </w:rPr>
        <w:t xml:space="preserve"> information disclosed </w:t>
      </w:r>
      <w:r w:rsidR="00AA092F" w:rsidRPr="00B971E4">
        <w:rPr>
          <w:sz w:val="22"/>
          <w:szCs w:val="22"/>
        </w:rPr>
        <w:t xml:space="preserve">to the Receiving Party </w:t>
      </w:r>
      <w:r w:rsidR="00F32CAC" w:rsidRPr="00B971E4">
        <w:rPr>
          <w:sz w:val="22"/>
          <w:szCs w:val="22"/>
        </w:rPr>
        <w:t>by any parent, subsidiary</w:t>
      </w:r>
      <w:r w:rsidR="00471EC1" w:rsidRPr="00B971E4">
        <w:rPr>
          <w:sz w:val="22"/>
          <w:szCs w:val="22"/>
        </w:rPr>
        <w:t>,</w:t>
      </w:r>
      <w:r w:rsidR="00F32CAC" w:rsidRPr="00B971E4">
        <w:rPr>
          <w:sz w:val="22"/>
          <w:szCs w:val="22"/>
        </w:rPr>
        <w:t xml:space="preserve"> or affiliate of the Disclosing Party </w:t>
      </w:r>
      <w:r w:rsidR="0084685F" w:rsidRPr="00B971E4">
        <w:rPr>
          <w:sz w:val="22"/>
          <w:szCs w:val="22"/>
        </w:rPr>
        <w:t>for the Business Purpose</w:t>
      </w:r>
      <w:r w:rsidR="00F32CAC" w:rsidRPr="00B971E4">
        <w:rPr>
          <w:sz w:val="22"/>
          <w:szCs w:val="22"/>
        </w:rPr>
        <w:t xml:space="preserve"> (including information relating to such parent, subsidiary or affiliate)</w:t>
      </w:r>
      <w:r w:rsidR="0084685F" w:rsidRPr="00B971E4">
        <w:rPr>
          <w:sz w:val="22"/>
          <w:szCs w:val="22"/>
        </w:rPr>
        <w:t>, whether or not such parent, subsidiary</w:t>
      </w:r>
      <w:r w:rsidR="00471EC1" w:rsidRPr="00B971E4">
        <w:rPr>
          <w:sz w:val="22"/>
          <w:szCs w:val="22"/>
        </w:rPr>
        <w:t>,</w:t>
      </w:r>
      <w:r w:rsidR="0084685F" w:rsidRPr="00B971E4">
        <w:rPr>
          <w:sz w:val="22"/>
          <w:szCs w:val="22"/>
        </w:rPr>
        <w:t xml:space="preserve"> or affiliate has been </w:t>
      </w:r>
      <w:proofErr w:type="gramStart"/>
      <w:r w:rsidR="0084685F" w:rsidRPr="00B971E4">
        <w:rPr>
          <w:sz w:val="22"/>
          <w:szCs w:val="22"/>
        </w:rPr>
        <w:t>made</w:t>
      </w:r>
      <w:proofErr w:type="gramEnd"/>
      <w:r w:rsidR="0084685F" w:rsidRPr="00B971E4">
        <w:rPr>
          <w:sz w:val="22"/>
          <w:szCs w:val="22"/>
        </w:rPr>
        <w:t xml:space="preserve"> a party to this Agreement.  </w:t>
      </w:r>
    </w:p>
    <w:p w14:paraId="1E9D5E74" w14:textId="77777777" w:rsidR="004B4A68" w:rsidRPr="00B971E4" w:rsidRDefault="004B4A68" w:rsidP="00994A71">
      <w:pPr>
        <w:widowControl w:val="0"/>
        <w:numPr>
          <w:ilvl w:val="1"/>
          <w:numId w:val="2"/>
        </w:numPr>
        <w:tabs>
          <w:tab w:val="clear" w:pos="1440"/>
          <w:tab w:val="num" w:pos="0"/>
        </w:tabs>
        <w:spacing w:before="120" w:after="120"/>
        <w:ind w:left="0" w:firstLine="1440"/>
        <w:rPr>
          <w:sz w:val="22"/>
          <w:szCs w:val="22"/>
        </w:rPr>
      </w:pPr>
      <w:r w:rsidRPr="00B971E4">
        <w:rPr>
          <w:sz w:val="22"/>
          <w:szCs w:val="22"/>
        </w:rPr>
        <w:t>T</w:t>
      </w:r>
      <w:r w:rsidR="0084685F" w:rsidRPr="00B971E4">
        <w:rPr>
          <w:sz w:val="22"/>
          <w:szCs w:val="22"/>
        </w:rPr>
        <w:t>he term “</w:t>
      </w:r>
      <w:r w:rsidR="0084685F" w:rsidRPr="00B971E4">
        <w:rPr>
          <w:sz w:val="22"/>
          <w:szCs w:val="22"/>
          <w:u w:val="single"/>
        </w:rPr>
        <w:t>Confidential Information</w:t>
      </w:r>
      <w:r w:rsidR="0084685F" w:rsidRPr="00B971E4">
        <w:rPr>
          <w:sz w:val="22"/>
          <w:szCs w:val="22"/>
        </w:rPr>
        <w:t xml:space="preserve">” </w:t>
      </w:r>
      <w:r w:rsidR="00471EC1" w:rsidRPr="00B971E4">
        <w:rPr>
          <w:sz w:val="22"/>
          <w:szCs w:val="22"/>
        </w:rPr>
        <w:t>does</w:t>
      </w:r>
      <w:r w:rsidR="0084685F" w:rsidRPr="00B971E4">
        <w:rPr>
          <w:sz w:val="22"/>
          <w:szCs w:val="22"/>
        </w:rPr>
        <w:t xml:space="preserve"> not include any information that</w:t>
      </w:r>
      <w:r w:rsidR="00471EC1" w:rsidRPr="00B971E4">
        <w:rPr>
          <w:sz w:val="22"/>
          <w:szCs w:val="22"/>
        </w:rPr>
        <w:t>:</w:t>
      </w:r>
      <w:r w:rsidR="0084685F" w:rsidRPr="00B971E4">
        <w:rPr>
          <w:sz w:val="22"/>
          <w:szCs w:val="22"/>
        </w:rPr>
        <w:t xml:space="preserve"> (</w:t>
      </w:r>
      <w:proofErr w:type="spellStart"/>
      <w:r w:rsidR="00077BDF" w:rsidRPr="00B971E4">
        <w:rPr>
          <w:sz w:val="22"/>
          <w:szCs w:val="22"/>
        </w:rPr>
        <w:t>i</w:t>
      </w:r>
      <w:proofErr w:type="spellEnd"/>
      <w:r w:rsidR="0084685F" w:rsidRPr="00B971E4">
        <w:rPr>
          <w:sz w:val="22"/>
          <w:szCs w:val="22"/>
        </w:rPr>
        <w:t>) is now, or hereafter becomes, through no act or failure to act on the part of the Receiving Party, generally known or available</w:t>
      </w:r>
      <w:r w:rsidR="00F76232" w:rsidRPr="00B971E4">
        <w:rPr>
          <w:sz w:val="22"/>
          <w:szCs w:val="22"/>
        </w:rPr>
        <w:t>;</w:t>
      </w:r>
      <w:r w:rsidR="0084685F" w:rsidRPr="00B971E4">
        <w:rPr>
          <w:sz w:val="22"/>
          <w:szCs w:val="22"/>
        </w:rPr>
        <w:t xml:space="preserve"> (</w:t>
      </w:r>
      <w:r w:rsidR="00077BDF" w:rsidRPr="00B971E4">
        <w:rPr>
          <w:sz w:val="22"/>
          <w:szCs w:val="22"/>
        </w:rPr>
        <w:t>ii</w:t>
      </w:r>
      <w:r w:rsidR="0084685F" w:rsidRPr="00B971E4">
        <w:rPr>
          <w:sz w:val="22"/>
          <w:szCs w:val="22"/>
        </w:rPr>
        <w:t xml:space="preserve">) is in the Receiving Party’s possession, free of any obligation of confidence, at the time it is communicated </w:t>
      </w:r>
      <w:r w:rsidR="00077BDF" w:rsidRPr="00B971E4">
        <w:rPr>
          <w:sz w:val="22"/>
          <w:szCs w:val="22"/>
        </w:rPr>
        <w:t xml:space="preserve">by the Disclosing Party </w:t>
      </w:r>
      <w:r w:rsidR="0084685F" w:rsidRPr="00B971E4">
        <w:rPr>
          <w:sz w:val="22"/>
          <w:szCs w:val="22"/>
        </w:rPr>
        <w:t>to the Receiving Party</w:t>
      </w:r>
      <w:r w:rsidR="0079755E" w:rsidRPr="00B971E4">
        <w:rPr>
          <w:sz w:val="22"/>
          <w:szCs w:val="22"/>
        </w:rPr>
        <w:t>, provided that the source of such information is not known to the Receiving Party to be bound by a confidentiality agreement or other obligation of confidentiality with respect to such information</w:t>
      </w:r>
      <w:r w:rsidR="00F76232" w:rsidRPr="00B971E4">
        <w:rPr>
          <w:sz w:val="22"/>
          <w:szCs w:val="22"/>
        </w:rPr>
        <w:t>;</w:t>
      </w:r>
      <w:r w:rsidR="0084685F" w:rsidRPr="00B971E4">
        <w:rPr>
          <w:sz w:val="22"/>
          <w:szCs w:val="22"/>
        </w:rPr>
        <w:t xml:space="preserve"> (</w:t>
      </w:r>
      <w:r w:rsidR="00077BDF" w:rsidRPr="00B971E4">
        <w:rPr>
          <w:sz w:val="22"/>
          <w:szCs w:val="22"/>
        </w:rPr>
        <w:t>iii</w:t>
      </w:r>
      <w:r w:rsidR="0084685F" w:rsidRPr="00B971E4">
        <w:rPr>
          <w:sz w:val="22"/>
          <w:szCs w:val="22"/>
        </w:rPr>
        <w:t>) is communicated to the Receiving Party by a third party, free of any obligation of confidence</w:t>
      </w:r>
      <w:r w:rsidR="0079755E" w:rsidRPr="00B971E4">
        <w:rPr>
          <w:sz w:val="22"/>
          <w:szCs w:val="22"/>
        </w:rPr>
        <w:t>, provided that the source of such information is not known to the Receiving Party to be bound by a confidentiality agreement or other obligation of confidentiality with respect to such information</w:t>
      </w:r>
      <w:r w:rsidR="00F76232" w:rsidRPr="00B971E4">
        <w:rPr>
          <w:sz w:val="22"/>
          <w:szCs w:val="22"/>
        </w:rPr>
        <w:t>;</w:t>
      </w:r>
      <w:r w:rsidR="0084685F" w:rsidRPr="00B971E4">
        <w:rPr>
          <w:sz w:val="22"/>
          <w:szCs w:val="22"/>
        </w:rPr>
        <w:t xml:space="preserve"> or (</w:t>
      </w:r>
      <w:r w:rsidR="00077BDF" w:rsidRPr="00B971E4">
        <w:rPr>
          <w:sz w:val="22"/>
          <w:szCs w:val="22"/>
        </w:rPr>
        <w:t>iv</w:t>
      </w:r>
      <w:r w:rsidR="0084685F" w:rsidRPr="00B971E4">
        <w:rPr>
          <w:sz w:val="22"/>
          <w:szCs w:val="22"/>
        </w:rPr>
        <w:t>) is developed by employees or agents of the Receiving Party independently of and without reference to any</w:t>
      </w:r>
      <w:r w:rsidR="00077BDF" w:rsidRPr="00B971E4">
        <w:rPr>
          <w:sz w:val="22"/>
          <w:szCs w:val="22"/>
        </w:rPr>
        <w:t xml:space="preserve"> Confidential</w:t>
      </w:r>
      <w:r w:rsidR="0084685F" w:rsidRPr="00B971E4">
        <w:rPr>
          <w:sz w:val="22"/>
          <w:szCs w:val="22"/>
        </w:rPr>
        <w:t xml:space="preserve"> </w:t>
      </w:r>
      <w:r w:rsidR="00077BDF" w:rsidRPr="00B971E4">
        <w:rPr>
          <w:sz w:val="22"/>
          <w:szCs w:val="22"/>
        </w:rPr>
        <w:t>I</w:t>
      </w:r>
      <w:r w:rsidR="00471EC1" w:rsidRPr="00B971E4">
        <w:rPr>
          <w:sz w:val="22"/>
          <w:szCs w:val="22"/>
        </w:rPr>
        <w:t>nformation</w:t>
      </w:r>
      <w:r w:rsidR="0084685F" w:rsidRPr="00B971E4">
        <w:rPr>
          <w:sz w:val="22"/>
          <w:szCs w:val="22"/>
        </w:rPr>
        <w:t>.</w:t>
      </w:r>
      <w:r w:rsidR="00F04DFB" w:rsidRPr="00B971E4">
        <w:rPr>
          <w:sz w:val="22"/>
          <w:szCs w:val="22"/>
        </w:rPr>
        <w:t xml:space="preserve">  </w:t>
      </w:r>
    </w:p>
    <w:p w14:paraId="650134FD" w14:textId="77777777" w:rsidR="004B4A68" w:rsidRPr="00B971E4" w:rsidRDefault="004B4A68" w:rsidP="00994A71">
      <w:pPr>
        <w:widowControl w:val="0"/>
        <w:numPr>
          <w:ilvl w:val="0"/>
          <w:numId w:val="2"/>
        </w:numPr>
        <w:tabs>
          <w:tab w:val="clear" w:pos="720"/>
          <w:tab w:val="num" w:pos="0"/>
        </w:tabs>
        <w:spacing w:before="120" w:after="120"/>
        <w:ind w:left="0" w:firstLine="720"/>
        <w:rPr>
          <w:sz w:val="22"/>
          <w:szCs w:val="22"/>
        </w:rPr>
      </w:pPr>
      <w:r w:rsidRPr="00B971E4">
        <w:rPr>
          <w:b/>
          <w:sz w:val="22"/>
          <w:szCs w:val="22"/>
        </w:rPr>
        <w:t>Non-Disclosure</w:t>
      </w:r>
      <w:r w:rsidR="00077BDF" w:rsidRPr="00B971E4">
        <w:rPr>
          <w:b/>
          <w:sz w:val="22"/>
          <w:szCs w:val="22"/>
        </w:rPr>
        <w:t xml:space="preserve"> of Confidential Information</w:t>
      </w:r>
      <w:r w:rsidRPr="00B971E4">
        <w:rPr>
          <w:sz w:val="22"/>
          <w:szCs w:val="22"/>
        </w:rPr>
        <w:t xml:space="preserve">.  </w:t>
      </w:r>
    </w:p>
    <w:p w14:paraId="5E2CC088" w14:textId="77777777" w:rsidR="004B4A68" w:rsidRPr="00B971E4" w:rsidRDefault="00524F05" w:rsidP="00994A71">
      <w:pPr>
        <w:widowControl w:val="0"/>
        <w:numPr>
          <w:ilvl w:val="1"/>
          <w:numId w:val="2"/>
        </w:numPr>
        <w:tabs>
          <w:tab w:val="clear" w:pos="1440"/>
          <w:tab w:val="num" w:pos="0"/>
        </w:tabs>
        <w:spacing w:before="120" w:after="120"/>
        <w:ind w:left="0" w:firstLine="1440"/>
        <w:rPr>
          <w:sz w:val="22"/>
          <w:szCs w:val="22"/>
        </w:rPr>
      </w:pPr>
      <w:r w:rsidRPr="00B971E4">
        <w:rPr>
          <w:sz w:val="22"/>
          <w:szCs w:val="22"/>
        </w:rPr>
        <w:t>The</w:t>
      </w:r>
      <w:r w:rsidR="0084685F" w:rsidRPr="00B971E4">
        <w:rPr>
          <w:sz w:val="22"/>
          <w:szCs w:val="22"/>
        </w:rPr>
        <w:t xml:space="preserve"> Receiving Party may use and reproduce </w:t>
      </w:r>
      <w:r w:rsidR="00AA092F" w:rsidRPr="00B971E4">
        <w:rPr>
          <w:sz w:val="22"/>
          <w:szCs w:val="22"/>
        </w:rPr>
        <w:t>the</w:t>
      </w:r>
      <w:r w:rsidR="00471EC1" w:rsidRPr="00B971E4">
        <w:rPr>
          <w:sz w:val="22"/>
          <w:szCs w:val="22"/>
        </w:rPr>
        <w:t xml:space="preserve"> Confidential Information</w:t>
      </w:r>
      <w:r w:rsidR="00AA092F" w:rsidRPr="00B971E4">
        <w:rPr>
          <w:sz w:val="22"/>
          <w:szCs w:val="22"/>
        </w:rPr>
        <w:t xml:space="preserve"> </w:t>
      </w:r>
      <w:r w:rsidR="0084685F" w:rsidRPr="00B971E4">
        <w:rPr>
          <w:sz w:val="22"/>
          <w:szCs w:val="22"/>
        </w:rPr>
        <w:t xml:space="preserve">only to the extent necessary to further the Business Purpose.  Except as expressly </w:t>
      </w:r>
      <w:r w:rsidR="00F32CAC" w:rsidRPr="00B971E4">
        <w:rPr>
          <w:sz w:val="22"/>
          <w:szCs w:val="22"/>
        </w:rPr>
        <w:t xml:space="preserve">permitted </w:t>
      </w:r>
      <w:r w:rsidR="0084685F" w:rsidRPr="00B971E4">
        <w:rPr>
          <w:sz w:val="22"/>
          <w:szCs w:val="22"/>
        </w:rPr>
        <w:t xml:space="preserve">in Section </w:t>
      </w:r>
      <w:r w:rsidR="00077BDF" w:rsidRPr="00B971E4">
        <w:rPr>
          <w:sz w:val="22"/>
          <w:szCs w:val="22"/>
        </w:rPr>
        <w:t>2(b)</w:t>
      </w:r>
      <w:r w:rsidR="0084685F" w:rsidRPr="00B971E4">
        <w:rPr>
          <w:sz w:val="22"/>
          <w:szCs w:val="22"/>
        </w:rPr>
        <w:t xml:space="preserve">, </w:t>
      </w:r>
      <w:r w:rsidRPr="00B971E4">
        <w:rPr>
          <w:sz w:val="22"/>
          <w:szCs w:val="22"/>
        </w:rPr>
        <w:t>the</w:t>
      </w:r>
      <w:r w:rsidR="0084685F" w:rsidRPr="00B971E4">
        <w:rPr>
          <w:sz w:val="22"/>
          <w:szCs w:val="22"/>
        </w:rPr>
        <w:t xml:space="preserve"> Receiving Party shall not disclose any Confidential Inf</w:t>
      </w:r>
      <w:r w:rsidR="00471EC1" w:rsidRPr="00B971E4">
        <w:rPr>
          <w:sz w:val="22"/>
          <w:szCs w:val="22"/>
        </w:rPr>
        <w:t>ormation</w:t>
      </w:r>
      <w:r w:rsidR="0084685F" w:rsidRPr="00B971E4">
        <w:rPr>
          <w:sz w:val="22"/>
          <w:szCs w:val="22"/>
        </w:rPr>
        <w:t xml:space="preserve"> to any third party without the </w:t>
      </w:r>
      <w:r w:rsidR="00471EC1" w:rsidRPr="00B971E4">
        <w:rPr>
          <w:sz w:val="22"/>
          <w:szCs w:val="22"/>
        </w:rPr>
        <w:t xml:space="preserve">Disclosing Party’s </w:t>
      </w:r>
      <w:r w:rsidR="00AA092F" w:rsidRPr="00B971E4">
        <w:rPr>
          <w:sz w:val="22"/>
          <w:szCs w:val="22"/>
        </w:rPr>
        <w:t xml:space="preserve">prior </w:t>
      </w:r>
      <w:r w:rsidR="0084685F" w:rsidRPr="00B971E4">
        <w:rPr>
          <w:sz w:val="22"/>
          <w:szCs w:val="22"/>
        </w:rPr>
        <w:t>written consent.</w:t>
      </w:r>
    </w:p>
    <w:p w14:paraId="24AD3075" w14:textId="77777777" w:rsidR="00077BDF" w:rsidRPr="00B971E4" w:rsidRDefault="00524F05" w:rsidP="00994A71">
      <w:pPr>
        <w:widowControl w:val="0"/>
        <w:numPr>
          <w:ilvl w:val="1"/>
          <w:numId w:val="2"/>
        </w:numPr>
        <w:tabs>
          <w:tab w:val="clear" w:pos="1440"/>
          <w:tab w:val="num" w:pos="0"/>
        </w:tabs>
        <w:spacing w:before="120" w:after="120"/>
        <w:ind w:left="0" w:firstLine="1440"/>
        <w:rPr>
          <w:sz w:val="22"/>
          <w:szCs w:val="22"/>
        </w:rPr>
      </w:pPr>
      <w:r w:rsidRPr="00B971E4">
        <w:rPr>
          <w:sz w:val="22"/>
          <w:szCs w:val="22"/>
        </w:rPr>
        <w:t>The</w:t>
      </w:r>
      <w:r w:rsidR="0084685F" w:rsidRPr="00B971E4">
        <w:rPr>
          <w:sz w:val="22"/>
          <w:szCs w:val="22"/>
        </w:rPr>
        <w:t xml:space="preserve"> Receiving Party may disclose Confidential Information only to those of its employees, contractors, attorneys, accountants</w:t>
      </w:r>
      <w:r w:rsidR="0068611B" w:rsidRPr="00B971E4">
        <w:rPr>
          <w:sz w:val="22"/>
          <w:szCs w:val="22"/>
        </w:rPr>
        <w:t>,</w:t>
      </w:r>
      <w:r w:rsidR="0084685F" w:rsidRPr="00B971E4">
        <w:rPr>
          <w:sz w:val="22"/>
          <w:szCs w:val="22"/>
        </w:rPr>
        <w:t xml:space="preserve"> or other agents </w:t>
      </w:r>
      <w:r w:rsidR="00ED3ABC" w:rsidRPr="00B971E4">
        <w:rPr>
          <w:sz w:val="22"/>
          <w:szCs w:val="22"/>
        </w:rPr>
        <w:t>(the “</w:t>
      </w:r>
      <w:r w:rsidR="00ED3ABC" w:rsidRPr="00B971E4">
        <w:rPr>
          <w:sz w:val="22"/>
          <w:szCs w:val="22"/>
          <w:u w:val="single"/>
        </w:rPr>
        <w:t>Receiving Party’s Representatives</w:t>
      </w:r>
      <w:r w:rsidR="00ED3ABC" w:rsidRPr="00B971E4">
        <w:rPr>
          <w:sz w:val="22"/>
          <w:szCs w:val="22"/>
        </w:rPr>
        <w:t xml:space="preserve">”) </w:t>
      </w:r>
      <w:r w:rsidR="0084685F" w:rsidRPr="00B971E4">
        <w:rPr>
          <w:sz w:val="22"/>
          <w:szCs w:val="22"/>
        </w:rPr>
        <w:t xml:space="preserve">who need to know such Confidential Information to further the Business Purpose and who have agreed to be bound by terms and conditions substantially </w:t>
      </w:r>
      <w:proofErr w:type="gramStart"/>
      <w:r w:rsidR="0084685F" w:rsidRPr="00B971E4">
        <w:rPr>
          <w:sz w:val="22"/>
          <w:szCs w:val="22"/>
        </w:rPr>
        <w:t>similar to</w:t>
      </w:r>
      <w:proofErr w:type="gramEnd"/>
      <w:r w:rsidR="0084685F" w:rsidRPr="00B971E4">
        <w:rPr>
          <w:sz w:val="22"/>
          <w:szCs w:val="22"/>
        </w:rPr>
        <w:t>, and no less restrictive with respect to li</w:t>
      </w:r>
      <w:r w:rsidR="003E2F72" w:rsidRPr="00B971E4">
        <w:rPr>
          <w:sz w:val="22"/>
          <w:szCs w:val="22"/>
        </w:rPr>
        <w:t xml:space="preserve">mitations on use and disclosure </w:t>
      </w:r>
      <w:r w:rsidR="0084685F" w:rsidRPr="00B971E4">
        <w:rPr>
          <w:sz w:val="22"/>
          <w:szCs w:val="22"/>
        </w:rPr>
        <w:t>than</w:t>
      </w:r>
      <w:r w:rsidR="00AA092F" w:rsidRPr="00B971E4">
        <w:rPr>
          <w:sz w:val="22"/>
          <w:szCs w:val="22"/>
        </w:rPr>
        <w:t>,</w:t>
      </w:r>
      <w:r w:rsidR="0084685F" w:rsidRPr="00B971E4">
        <w:rPr>
          <w:sz w:val="22"/>
          <w:szCs w:val="22"/>
        </w:rPr>
        <w:t xml:space="preserve"> those </w:t>
      </w:r>
      <w:r w:rsidR="0068611B" w:rsidRPr="00B971E4">
        <w:rPr>
          <w:sz w:val="22"/>
          <w:szCs w:val="22"/>
        </w:rPr>
        <w:t>in</w:t>
      </w:r>
      <w:r w:rsidR="0084685F" w:rsidRPr="00B971E4">
        <w:rPr>
          <w:sz w:val="22"/>
          <w:szCs w:val="22"/>
        </w:rPr>
        <w:t xml:space="preserve"> this Agreement.  </w:t>
      </w:r>
      <w:r w:rsidR="0068611B" w:rsidRPr="00B971E4">
        <w:rPr>
          <w:sz w:val="22"/>
          <w:szCs w:val="22"/>
        </w:rPr>
        <w:t>The</w:t>
      </w:r>
      <w:r w:rsidR="0084685F" w:rsidRPr="00B971E4">
        <w:rPr>
          <w:sz w:val="22"/>
          <w:szCs w:val="22"/>
        </w:rPr>
        <w:t xml:space="preserve"> Receiving Party will be responsible to the Disclosing Party for any breach of the terms </w:t>
      </w:r>
      <w:r w:rsidR="005213E3" w:rsidRPr="00B971E4">
        <w:rPr>
          <w:sz w:val="22"/>
          <w:szCs w:val="22"/>
        </w:rPr>
        <w:t>and conditions of this Agreement</w:t>
      </w:r>
      <w:r w:rsidR="0084685F" w:rsidRPr="00B971E4">
        <w:rPr>
          <w:sz w:val="22"/>
          <w:szCs w:val="22"/>
        </w:rPr>
        <w:t xml:space="preserve"> by the </w:t>
      </w:r>
      <w:r w:rsidR="00ED3ABC" w:rsidRPr="00B971E4">
        <w:rPr>
          <w:sz w:val="22"/>
          <w:szCs w:val="22"/>
        </w:rPr>
        <w:t>Receiving Party’s Representatives</w:t>
      </w:r>
      <w:r w:rsidR="0084685F" w:rsidRPr="00B971E4">
        <w:rPr>
          <w:sz w:val="22"/>
          <w:szCs w:val="22"/>
        </w:rPr>
        <w:t xml:space="preserve">. </w:t>
      </w:r>
      <w:r w:rsidR="00077BDF" w:rsidRPr="00B971E4">
        <w:rPr>
          <w:sz w:val="22"/>
          <w:szCs w:val="22"/>
        </w:rPr>
        <w:t xml:space="preserve"> </w:t>
      </w:r>
    </w:p>
    <w:p w14:paraId="740F24D4" w14:textId="77777777" w:rsidR="004B4A68" w:rsidRPr="00B971E4" w:rsidRDefault="0084685F" w:rsidP="00994A71">
      <w:pPr>
        <w:widowControl w:val="0"/>
        <w:numPr>
          <w:ilvl w:val="1"/>
          <w:numId w:val="2"/>
        </w:numPr>
        <w:tabs>
          <w:tab w:val="clear" w:pos="1440"/>
          <w:tab w:val="num" w:pos="0"/>
        </w:tabs>
        <w:spacing w:before="120" w:after="120"/>
        <w:ind w:left="0" w:firstLine="1440"/>
        <w:rPr>
          <w:sz w:val="22"/>
          <w:szCs w:val="22"/>
        </w:rPr>
      </w:pPr>
      <w:r w:rsidRPr="00B971E4">
        <w:rPr>
          <w:sz w:val="22"/>
          <w:szCs w:val="22"/>
        </w:rPr>
        <w:lastRenderedPageBreak/>
        <w:t xml:space="preserve">Notwithstanding anything </w:t>
      </w:r>
      <w:r w:rsidR="00077BDF" w:rsidRPr="00B971E4">
        <w:rPr>
          <w:sz w:val="22"/>
          <w:szCs w:val="22"/>
        </w:rPr>
        <w:t>to the contrary in this Agreement</w:t>
      </w:r>
      <w:r w:rsidRPr="00B971E4">
        <w:rPr>
          <w:sz w:val="22"/>
          <w:szCs w:val="22"/>
        </w:rPr>
        <w:t>, t</w:t>
      </w:r>
      <w:r w:rsidR="00E321EB" w:rsidRPr="00B971E4">
        <w:rPr>
          <w:sz w:val="22"/>
          <w:szCs w:val="22"/>
        </w:rPr>
        <w:t>he Receiving Party may disclose</w:t>
      </w:r>
      <w:r w:rsidR="00AA092F" w:rsidRPr="00B971E4">
        <w:rPr>
          <w:sz w:val="22"/>
          <w:szCs w:val="22"/>
        </w:rPr>
        <w:t xml:space="preserve"> </w:t>
      </w:r>
      <w:r w:rsidRPr="00B971E4">
        <w:rPr>
          <w:sz w:val="22"/>
          <w:szCs w:val="22"/>
        </w:rPr>
        <w:t xml:space="preserve">Confidential Information </w:t>
      </w:r>
      <w:r w:rsidR="005213E3" w:rsidRPr="00B971E4">
        <w:rPr>
          <w:sz w:val="22"/>
          <w:szCs w:val="22"/>
        </w:rPr>
        <w:t xml:space="preserve">as required by law </w:t>
      </w:r>
      <w:r w:rsidRPr="00B971E4">
        <w:rPr>
          <w:sz w:val="22"/>
          <w:szCs w:val="22"/>
        </w:rPr>
        <w:t>in response to a valid order by a court or other governmental body</w:t>
      </w:r>
      <w:r w:rsidR="005213E3" w:rsidRPr="00B971E4">
        <w:rPr>
          <w:sz w:val="22"/>
          <w:szCs w:val="22"/>
        </w:rPr>
        <w:t>;</w:t>
      </w:r>
      <w:r w:rsidRPr="00B971E4">
        <w:rPr>
          <w:sz w:val="22"/>
          <w:szCs w:val="22"/>
        </w:rPr>
        <w:t xml:space="preserve"> provided that the Receiving Party</w:t>
      </w:r>
      <w:r w:rsidR="00EA14D2" w:rsidRPr="00B971E4">
        <w:rPr>
          <w:sz w:val="22"/>
          <w:szCs w:val="22"/>
        </w:rPr>
        <w:t>: (</w:t>
      </w:r>
      <w:proofErr w:type="spellStart"/>
      <w:r w:rsidR="00EA14D2" w:rsidRPr="00B971E4">
        <w:rPr>
          <w:sz w:val="22"/>
          <w:szCs w:val="22"/>
        </w:rPr>
        <w:t>i</w:t>
      </w:r>
      <w:proofErr w:type="spellEnd"/>
      <w:r w:rsidR="00EA14D2" w:rsidRPr="00B971E4">
        <w:rPr>
          <w:sz w:val="22"/>
          <w:szCs w:val="22"/>
        </w:rPr>
        <w:t>)</w:t>
      </w:r>
      <w:r w:rsidRPr="00B971E4">
        <w:rPr>
          <w:sz w:val="22"/>
          <w:szCs w:val="22"/>
        </w:rPr>
        <w:t xml:space="preserve"> </w:t>
      </w:r>
      <w:r w:rsidR="00AA092F" w:rsidRPr="00B971E4">
        <w:rPr>
          <w:sz w:val="22"/>
          <w:szCs w:val="22"/>
        </w:rPr>
        <w:t>give</w:t>
      </w:r>
      <w:r w:rsidR="00E321EB" w:rsidRPr="00B971E4">
        <w:rPr>
          <w:sz w:val="22"/>
          <w:szCs w:val="22"/>
        </w:rPr>
        <w:t>s</w:t>
      </w:r>
      <w:r w:rsidR="00AA092F" w:rsidRPr="00B971E4">
        <w:rPr>
          <w:sz w:val="22"/>
          <w:szCs w:val="22"/>
        </w:rPr>
        <w:t xml:space="preserve"> prior written notice to</w:t>
      </w:r>
      <w:r w:rsidRPr="00B971E4">
        <w:rPr>
          <w:sz w:val="22"/>
          <w:szCs w:val="22"/>
        </w:rPr>
        <w:t xml:space="preserve"> the Disclosing Party of </w:t>
      </w:r>
      <w:r w:rsidR="005213E3" w:rsidRPr="00B971E4">
        <w:rPr>
          <w:sz w:val="22"/>
          <w:szCs w:val="22"/>
        </w:rPr>
        <w:t xml:space="preserve">any </w:t>
      </w:r>
      <w:r w:rsidRPr="00B971E4">
        <w:rPr>
          <w:sz w:val="22"/>
          <w:szCs w:val="22"/>
        </w:rPr>
        <w:t>such disclosure</w:t>
      </w:r>
      <w:r w:rsidR="00E321EB" w:rsidRPr="00B971E4">
        <w:rPr>
          <w:sz w:val="22"/>
          <w:szCs w:val="22"/>
        </w:rPr>
        <w:t xml:space="preserve"> (if not prohibited by law from doing so)</w:t>
      </w:r>
      <w:r w:rsidRPr="00B971E4">
        <w:rPr>
          <w:sz w:val="22"/>
          <w:szCs w:val="22"/>
        </w:rPr>
        <w:t xml:space="preserve"> sufficiently in advance and</w:t>
      </w:r>
      <w:r w:rsidR="00EA14D2" w:rsidRPr="00B971E4">
        <w:rPr>
          <w:sz w:val="22"/>
          <w:szCs w:val="22"/>
        </w:rPr>
        <w:t xml:space="preserve"> (ii)</w:t>
      </w:r>
      <w:r w:rsidRPr="00B971E4">
        <w:rPr>
          <w:sz w:val="22"/>
          <w:szCs w:val="22"/>
        </w:rPr>
        <w:t xml:space="preserve"> </w:t>
      </w:r>
      <w:r w:rsidR="004A6CF7" w:rsidRPr="00B971E4">
        <w:rPr>
          <w:sz w:val="22"/>
          <w:szCs w:val="22"/>
        </w:rPr>
        <w:t xml:space="preserve">if the Disclosing Party wishes to seek a protective order with respect to such disclosure, </w:t>
      </w:r>
      <w:r w:rsidR="005213E3" w:rsidRPr="00B971E4">
        <w:rPr>
          <w:sz w:val="22"/>
          <w:szCs w:val="22"/>
        </w:rPr>
        <w:t>provide</w:t>
      </w:r>
      <w:r w:rsidR="00E321EB" w:rsidRPr="00B971E4">
        <w:rPr>
          <w:sz w:val="22"/>
          <w:szCs w:val="22"/>
        </w:rPr>
        <w:t>s</w:t>
      </w:r>
      <w:r w:rsidR="005213E3" w:rsidRPr="00B971E4">
        <w:rPr>
          <w:sz w:val="22"/>
          <w:szCs w:val="22"/>
        </w:rPr>
        <w:t xml:space="preserve"> reasonable </w:t>
      </w:r>
      <w:r w:rsidRPr="00B971E4">
        <w:rPr>
          <w:sz w:val="22"/>
          <w:szCs w:val="22"/>
        </w:rPr>
        <w:t>cooperat</w:t>
      </w:r>
      <w:r w:rsidR="005213E3" w:rsidRPr="00B971E4">
        <w:rPr>
          <w:sz w:val="22"/>
          <w:szCs w:val="22"/>
        </w:rPr>
        <w:t>ion and assistance to</w:t>
      </w:r>
      <w:r w:rsidRPr="00B971E4">
        <w:rPr>
          <w:sz w:val="22"/>
          <w:szCs w:val="22"/>
        </w:rPr>
        <w:t xml:space="preserve"> the Disclosing Party.</w:t>
      </w:r>
    </w:p>
    <w:p w14:paraId="400B0A88" w14:textId="77777777" w:rsidR="004B4A68" w:rsidRPr="00B971E4" w:rsidRDefault="004B4A68" w:rsidP="00994A71">
      <w:pPr>
        <w:widowControl w:val="0"/>
        <w:numPr>
          <w:ilvl w:val="0"/>
          <w:numId w:val="2"/>
        </w:numPr>
        <w:tabs>
          <w:tab w:val="clear" w:pos="720"/>
          <w:tab w:val="num" w:pos="0"/>
        </w:tabs>
        <w:spacing w:before="120" w:after="120"/>
        <w:ind w:left="0" w:firstLine="720"/>
        <w:rPr>
          <w:sz w:val="22"/>
          <w:szCs w:val="22"/>
        </w:rPr>
      </w:pPr>
      <w:r w:rsidRPr="00B971E4">
        <w:rPr>
          <w:b/>
          <w:sz w:val="22"/>
          <w:szCs w:val="22"/>
        </w:rPr>
        <w:t>Security of Confidentiality Information</w:t>
      </w:r>
      <w:r w:rsidRPr="00B971E4">
        <w:rPr>
          <w:sz w:val="22"/>
          <w:szCs w:val="22"/>
        </w:rPr>
        <w:t xml:space="preserve">.  </w:t>
      </w:r>
      <w:r w:rsidR="00375BAC" w:rsidRPr="00B971E4">
        <w:rPr>
          <w:sz w:val="22"/>
          <w:szCs w:val="22"/>
        </w:rPr>
        <w:t xml:space="preserve">The Receiving Party </w:t>
      </w:r>
      <w:r w:rsidR="0084685F" w:rsidRPr="00B971E4">
        <w:rPr>
          <w:sz w:val="22"/>
          <w:szCs w:val="22"/>
        </w:rPr>
        <w:t xml:space="preserve">shall treat all Confidential Information </w:t>
      </w:r>
      <w:r w:rsidR="00375BAC" w:rsidRPr="00B971E4">
        <w:rPr>
          <w:sz w:val="22"/>
          <w:szCs w:val="22"/>
        </w:rPr>
        <w:t>w</w:t>
      </w:r>
      <w:r w:rsidR="0084685F" w:rsidRPr="00B971E4">
        <w:rPr>
          <w:sz w:val="22"/>
          <w:szCs w:val="22"/>
        </w:rPr>
        <w:t xml:space="preserve">ith </w:t>
      </w:r>
      <w:r w:rsidR="00375BAC" w:rsidRPr="00B971E4">
        <w:rPr>
          <w:sz w:val="22"/>
          <w:szCs w:val="22"/>
        </w:rPr>
        <w:t xml:space="preserve">at least </w:t>
      </w:r>
      <w:r w:rsidR="0084685F" w:rsidRPr="00B971E4">
        <w:rPr>
          <w:sz w:val="22"/>
          <w:szCs w:val="22"/>
        </w:rPr>
        <w:t xml:space="preserve">the same degree of care as it accords to its own </w:t>
      </w:r>
      <w:r w:rsidR="00375BAC" w:rsidRPr="00B971E4">
        <w:rPr>
          <w:sz w:val="22"/>
          <w:szCs w:val="22"/>
        </w:rPr>
        <w:t>c</w:t>
      </w:r>
      <w:r w:rsidR="0084685F" w:rsidRPr="00B971E4">
        <w:rPr>
          <w:sz w:val="22"/>
          <w:szCs w:val="22"/>
        </w:rPr>
        <w:t xml:space="preserve">onfidential </w:t>
      </w:r>
      <w:r w:rsidR="00375BAC" w:rsidRPr="00B971E4">
        <w:rPr>
          <w:sz w:val="22"/>
          <w:szCs w:val="22"/>
        </w:rPr>
        <w:t>i</w:t>
      </w:r>
      <w:r w:rsidR="0084685F" w:rsidRPr="00B971E4">
        <w:rPr>
          <w:sz w:val="22"/>
          <w:szCs w:val="22"/>
        </w:rPr>
        <w:t>nformation</w:t>
      </w:r>
      <w:r w:rsidR="00375BAC" w:rsidRPr="00B971E4">
        <w:rPr>
          <w:sz w:val="22"/>
          <w:szCs w:val="22"/>
        </w:rPr>
        <w:t xml:space="preserve"> of a similar nature, but no less than </w:t>
      </w:r>
      <w:r w:rsidR="0084685F" w:rsidRPr="00B971E4">
        <w:rPr>
          <w:sz w:val="22"/>
          <w:szCs w:val="22"/>
        </w:rPr>
        <w:t>reasonable care.</w:t>
      </w:r>
    </w:p>
    <w:p w14:paraId="58CB7B55" w14:textId="77777777" w:rsidR="00077BDF" w:rsidRPr="00B971E4" w:rsidRDefault="004B4A68" w:rsidP="00994A71">
      <w:pPr>
        <w:widowControl w:val="0"/>
        <w:numPr>
          <w:ilvl w:val="0"/>
          <w:numId w:val="2"/>
        </w:numPr>
        <w:tabs>
          <w:tab w:val="clear" w:pos="720"/>
          <w:tab w:val="num" w:pos="0"/>
        </w:tabs>
        <w:spacing w:before="120" w:after="120"/>
        <w:ind w:left="0" w:firstLine="720"/>
        <w:rPr>
          <w:sz w:val="22"/>
          <w:szCs w:val="22"/>
        </w:rPr>
      </w:pPr>
      <w:r w:rsidRPr="00B971E4">
        <w:rPr>
          <w:b/>
          <w:sz w:val="22"/>
          <w:szCs w:val="22"/>
        </w:rPr>
        <w:t xml:space="preserve">Ownership </w:t>
      </w:r>
      <w:r w:rsidR="00077BDF" w:rsidRPr="00B971E4">
        <w:rPr>
          <w:b/>
          <w:sz w:val="22"/>
          <w:szCs w:val="22"/>
        </w:rPr>
        <w:t xml:space="preserve">and Return </w:t>
      </w:r>
      <w:r w:rsidRPr="00B971E4">
        <w:rPr>
          <w:b/>
          <w:sz w:val="22"/>
          <w:szCs w:val="22"/>
        </w:rPr>
        <w:t>of Confidential Information</w:t>
      </w:r>
      <w:r w:rsidRPr="00B971E4">
        <w:rPr>
          <w:sz w:val="22"/>
          <w:szCs w:val="22"/>
        </w:rPr>
        <w:t xml:space="preserve">.  </w:t>
      </w:r>
      <w:r w:rsidR="0084685F" w:rsidRPr="00B971E4">
        <w:rPr>
          <w:sz w:val="22"/>
          <w:szCs w:val="22"/>
        </w:rPr>
        <w:t xml:space="preserve">All Confidential Information and materials furnished </w:t>
      </w:r>
      <w:r w:rsidR="00077BDF" w:rsidRPr="00B971E4">
        <w:rPr>
          <w:sz w:val="22"/>
          <w:szCs w:val="22"/>
        </w:rPr>
        <w:t xml:space="preserve">by the Disclosing Party </w:t>
      </w:r>
      <w:r w:rsidR="0084685F" w:rsidRPr="00B971E4">
        <w:rPr>
          <w:sz w:val="22"/>
          <w:szCs w:val="22"/>
        </w:rPr>
        <w:t xml:space="preserve">to the Receiving Party shall remain the property of the Disclosing Party.  </w:t>
      </w:r>
      <w:r w:rsidR="005213E3" w:rsidRPr="00B971E4">
        <w:rPr>
          <w:sz w:val="22"/>
          <w:szCs w:val="22"/>
        </w:rPr>
        <w:t xml:space="preserve">Upon the </w:t>
      </w:r>
      <w:r w:rsidR="005D7585" w:rsidRPr="00B971E4">
        <w:rPr>
          <w:sz w:val="22"/>
          <w:szCs w:val="22"/>
        </w:rPr>
        <w:t xml:space="preserve">Disclosing Party’s written request, </w:t>
      </w:r>
      <w:r w:rsidR="005213E3" w:rsidRPr="00B971E4">
        <w:rPr>
          <w:sz w:val="22"/>
          <w:szCs w:val="22"/>
        </w:rPr>
        <w:t>t</w:t>
      </w:r>
      <w:r w:rsidR="0084685F" w:rsidRPr="00B971E4">
        <w:rPr>
          <w:sz w:val="22"/>
          <w:szCs w:val="22"/>
        </w:rPr>
        <w:t>he Receiving Party shall promptly return</w:t>
      </w:r>
      <w:r w:rsidR="005213E3" w:rsidRPr="00B971E4">
        <w:rPr>
          <w:sz w:val="22"/>
          <w:szCs w:val="22"/>
        </w:rPr>
        <w:t xml:space="preserve">, or at Disclosing Party’s option, certify destruction of the same in writing, </w:t>
      </w:r>
      <w:r w:rsidR="0084685F" w:rsidRPr="00B971E4">
        <w:rPr>
          <w:sz w:val="22"/>
          <w:szCs w:val="22"/>
        </w:rPr>
        <w:t xml:space="preserve">to the Disclosing Party all documents and any tangible material or medium containing or representing </w:t>
      </w:r>
      <w:r w:rsidR="00AA092F" w:rsidRPr="00B971E4">
        <w:rPr>
          <w:sz w:val="22"/>
          <w:szCs w:val="22"/>
        </w:rPr>
        <w:t>any</w:t>
      </w:r>
      <w:r w:rsidR="005D7585" w:rsidRPr="00B971E4">
        <w:rPr>
          <w:sz w:val="22"/>
          <w:szCs w:val="22"/>
        </w:rPr>
        <w:t xml:space="preserve"> Confidential Information</w:t>
      </w:r>
      <w:r w:rsidR="0084685F" w:rsidRPr="00B971E4">
        <w:rPr>
          <w:sz w:val="22"/>
          <w:szCs w:val="22"/>
        </w:rPr>
        <w:t xml:space="preserve">.  </w:t>
      </w:r>
    </w:p>
    <w:p w14:paraId="41F3BC38" w14:textId="77777777" w:rsidR="00077BDF" w:rsidRPr="00B971E4" w:rsidRDefault="004B4A68" w:rsidP="00994A71">
      <w:pPr>
        <w:widowControl w:val="0"/>
        <w:numPr>
          <w:ilvl w:val="0"/>
          <w:numId w:val="2"/>
        </w:numPr>
        <w:tabs>
          <w:tab w:val="clear" w:pos="720"/>
          <w:tab w:val="num" w:pos="0"/>
        </w:tabs>
        <w:spacing w:before="120" w:after="120"/>
        <w:ind w:left="0" w:firstLine="720"/>
        <w:rPr>
          <w:sz w:val="22"/>
          <w:szCs w:val="22"/>
        </w:rPr>
      </w:pPr>
      <w:r w:rsidRPr="00B971E4">
        <w:rPr>
          <w:b/>
          <w:sz w:val="22"/>
          <w:szCs w:val="22"/>
        </w:rPr>
        <w:t>No Implied Rights</w:t>
      </w:r>
      <w:r w:rsidRPr="00B971E4">
        <w:rPr>
          <w:sz w:val="22"/>
          <w:szCs w:val="22"/>
        </w:rPr>
        <w:t xml:space="preserve">.  No rights, obligations, </w:t>
      </w:r>
      <w:r w:rsidR="00776296" w:rsidRPr="00B971E4">
        <w:rPr>
          <w:sz w:val="22"/>
          <w:szCs w:val="22"/>
        </w:rPr>
        <w:t>representations</w:t>
      </w:r>
      <w:r w:rsidR="009A041B" w:rsidRPr="00B971E4">
        <w:rPr>
          <w:sz w:val="22"/>
          <w:szCs w:val="22"/>
        </w:rPr>
        <w:t>,</w:t>
      </w:r>
      <w:r w:rsidRPr="00B971E4">
        <w:rPr>
          <w:sz w:val="22"/>
          <w:szCs w:val="22"/>
        </w:rPr>
        <w:t xml:space="preserve"> or terms</w:t>
      </w:r>
      <w:r w:rsidR="00077BDF" w:rsidRPr="00B971E4">
        <w:rPr>
          <w:sz w:val="22"/>
          <w:szCs w:val="22"/>
        </w:rPr>
        <w:t>,</w:t>
      </w:r>
      <w:r w:rsidRPr="00B971E4">
        <w:rPr>
          <w:sz w:val="22"/>
          <w:szCs w:val="22"/>
        </w:rPr>
        <w:t xml:space="preserve"> other than those expressly set forth </w:t>
      </w:r>
      <w:r w:rsidR="009A041B" w:rsidRPr="00B971E4">
        <w:rPr>
          <w:sz w:val="22"/>
          <w:szCs w:val="22"/>
        </w:rPr>
        <w:t>i</w:t>
      </w:r>
      <w:r w:rsidRPr="00B971E4">
        <w:rPr>
          <w:sz w:val="22"/>
          <w:szCs w:val="22"/>
        </w:rPr>
        <w:t>n</w:t>
      </w:r>
      <w:r w:rsidR="009A041B" w:rsidRPr="00B971E4">
        <w:rPr>
          <w:sz w:val="22"/>
          <w:szCs w:val="22"/>
        </w:rPr>
        <w:t xml:space="preserve"> this Agreement</w:t>
      </w:r>
      <w:r w:rsidR="00077BDF" w:rsidRPr="00B971E4">
        <w:rPr>
          <w:sz w:val="22"/>
          <w:szCs w:val="22"/>
        </w:rPr>
        <w:t>,</w:t>
      </w:r>
      <w:r w:rsidRPr="00B971E4">
        <w:rPr>
          <w:sz w:val="22"/>
          <w:szCs w:val="22"/>
        </w:rPr>
        <w:t xml:space="preserve"> are to be implied from this Agreement.  </w:t>
      </w:r>
      <w:r w:rsidR="009A041B" w:rsidRPr="00B971E4">
        <w:rPr>
          <w:sz w:val="22"/>
          <w:szCs w:val="22"/>
        </w:rPr>
        <w:t>T</w:t>
      </w:r>
      <w:r w:rsidR="00ED3ABC" w:rsidRPr="00B971E4">
        <w:rPr>
          <w:sz w:val="22"/>
          <w:szCs w:val="22"/>
        </w:rPr>
        <w:t xml:space="preserve">he disclosure of Confidential Information contemplated by this Agreement in no way creates any commitment or obligation on behalf of either party with respect to the Business Purpose except as expressly set forth </w:t>
      </w:r>
      <w:r w:rsidR="009A041B" w:rsidRPr="00B971E4">
        <w:rPr>
          <w:sz w:val="22"/>
          <w:szCs w:val="22"/>
        </w:rPr>
        <w:t>i</w:t>
      </w:r>
      <w:r w:rsidR="00ED3ABC" w:rsidRPr="00B971E4">
        <w:rPr>
          <w:sz w:val="22"/>
          <w:szCs w:val="22"/>
        </w:rPr>
        <w:t>n</w:t>
      </w:r>
      <w:r w:rsidR="009A041B" w:rsidRPr="00B971E4">
        <w:rPr>
          <w:sz w:val="22"/>
          <w:szCs w:val="22"/>
        </w:rPr>
        <w:t xml:space="preserve"> this Agreement</w:t>
      </w:r>
      <w:r w:rsidR="00ED3ABC" w:rsidRPr="00B971E4">
        <w:rPr>
          <w:sz w:val="22"/>
          <w:szCs w:val="22"/>
        </w:rPr>
        <w:t xml:space="preserve">.  </w:t>
      </w:r>
      <w:proofErr w:type="gramStart"/>
      <w:r w:rsidRPr="00B971E4">
        <w:rPr>
          <w:sz w:val="22"/>
          <w:szCs w:val="22"/>
        </w:rPr>
        <w:t>In particular, nothing</w:t>
      </w:r>
      <w:proofErr w:type="gramEnd"/>
      <w:r w:rsidRPr="00B971E4">
        <w:rPr>
          <w:sz w:val="22"/>
          <w:szCs w:val="22"/>
        </w:rPr>
        <w:t xml:space="preserve"> in</w:t>
      </w:r>
      <w:r w:rsidR="009A041B" w:rsidRPr="00B971E4">
        <w:rPr>
          <w:sz w:val="22"/>
          <w:szCs w:val="22"/>
        </w:rPr>
        <w:t xml:space="preserve"> this Agreement</w:t>
      </w:r>
      <w:r w:rsidRPr="00B971E4">
        <w:rPr>
          <w:sz w:val="22"/>
          <w:szCs w:val="22"/>
        </w:rPr>
        <w:t xml:space="preserve"> shall be construed as granting any right or license under </w:t>
      </w:r>
      <w:r w:rsidR="00776296" w:rsidRPr="00B971E4">
        <w:rPr>
          <w:sz w:val="22"/>
          <w:szCs w:val="22"/>
        </w:rPr>
        <w:t xml:space="preserve">any intellectual property owned or controlled by either party.  </w:t>
      </w:r>
    </w:p>
    <w:p w14:paraId="30EFD83C" w14:textId="77777777" w:rsidR="00077BDF" w:rsidRPr="00B971E4" w:rsidRDefault="00DE4710" w:rsidP="00994A71">
      <w:pPr>
        <w:widowControl w:val="0"/>
        <w:numPr>
          <w:ilvl w:val="0"/>
          <w:numId w:val="2"/>
        </w:numPr>
        <w:tabs>
          <w:tab w:val="clear" w:pos="720"/>
          <w:tab w:val="num" w:pos="0"/>
        </w:tabs>
        <w:spacing w:before="120" w:after="120"/>
        <w:ind w:left="0" w:firstLine="720"/>
        <w:rPr>
          <w:sz w:val="22"/>
          <w:szCs w:val="22"/>
        </w:rPr>
      </w:pPr>
      <w:r>
        <w:rPr>
          <w:b/>
          <w:sz w:val="22"/>
          <w:szCs w:val="22"/>
        </w:rPr>
        <w:t>Cost of enforcement</w:t>
      </w:r>
      <w:r w:rsidR="00077BDF" w:rsidRPr="00B971E4">
        <w:rPr>
          <w:sz w:val="22"/>
          <w:szCs w:val="22"/>
        </w:rPr>
        <w:t xml:space="preserve">. </w:t>
      </w:r>
      <w:r w:rsidR="00F76232" w:rsidRPr="00B971E4">
        <w:rPr>
          <w:sz w:val="22"/>
          <w:szCs w:val="22"/>
        </w:rPr>
        <w:t xml:space="preserve"> </w:t>
      </w:r>
      <w:r>
        <w:rPr>
          <w:sz w:val="22"/>
          <w:szCs w:val="22"/>
        </w:rPr>
        <w:t>The prevailing party in any action brought hereunder shall be entitled to reimbursement of its costs and expenses, including reasonable attorney’s fees</w:t>
      </w:r>
      <w:r w:rsidR="00077BDF" w:rsidRPr="00B971E4">
        <w:rPr>
          <w:sz w:val="22"/>
          <w:szCs w:val="22"/>
        </w:rPr>
        <w:t xml:space="preserve">, resulting </w:t>
      </w:r>
      <w:proofErr w:type="gramStart"/>
      <w:r w:rsidR="00077BDF" w:rsidRPr="00B971E4">
        <w:rPr>
          <w:sz w:val="22"/>
          <w:szCs w:val="22"/>
        </w:rPr>
        <w:t>from</w:t>
      </w:r>
      <w:proofErr w:type="gramEnd"/>
      <w:r w:rsidR="00077BDF" w:rsidRPr="00B971E4">
        <w:rPr>
          <w:sz w:val="22"/>
          <w:szCs w:val="22"/>
        </w:rPr>
        <w:t xml:space="preserve"> or arising out of the valid enforcement of this Agreement, including enforcement proceedings with respect to any breach </w:t>
      </w:r>
      <w:r w:rsidR="00ED3ABC" w:rsidRPr="00B971E4">
        <w:rPr>
          <w:sz w:val="22"/>
          <w:szCs w:val="22"/>
        </w:rPr>
        <w:t xml:space="preserve">or threatened breach </w:t>
      </w:r>
      <w:r w:rsidR="00077BDF" w:rsidRPr="00B971E4">
        <w:rPr>
          <w:sz w:val="22"/>
          <w:szCs w:val="22"/>
        </w:rPr>
        <w:t xml:space="preserve">of this Agreement by </w:t>
      </w:r>
      <w:r w:rsidR="00ED3ABC" w:rsidRPr="00B971E4">
        <w:rPr>
          <w:sz w:val="22"/>
          <w:szCs w:val="22"/>
        </w:rPr>
        <w:t>a</w:t>
      </w:r>
      <w:r w:rsidR="00077BDF" w:rsidRPr="00B971E4">
        <w:rPr>
          <w:sz w:val="22"/>
          <w:szCs w:val="22"/>
        </w:rPr>
        <w:t xml:space="preserve"> Receiving Party or by </w:t>
      </w:r>
      <w:r w:rsidR="00ED3ABC" w:rsidRPr="00B971E4">
        <w:rPr>
          <w:sz w:val="22"/>
          <w:szCs w:val="22"/>
        </w:rPr>
        <w:t>a</w:t>
      </w:r>
      <w:r w:rsidR="00077BDF" w:rsidRPr="00B971E4">
        <w:rPr>
          <w:sz w:val="22"/>
          <w:szCs w:val="22"/>
        </w:rPr>
        <w:t xml:space="preserve"> </w:t>
      </w:r>
      <w:r w:rsidR="00ED3ABC" w:rsidRPr="00B971E4">
        <w:rPr>
          <w:sz w:val="22"/>
          <w:szCs w:val="22"/>
        </w:rPr>
        <w:t>Receiving Party’s Representatives</w:t>
      </w:r>
      <w:r>
        <w:rPr>
          <w:sz w:val="22"/>
          <w:szCs w:val="22"/>
        </w:rPr>
        <w:t>.</w:t>
      </w:r>
    </w:p>
    <w:p w14:paraId="01AD9343" w14:textId="383B088A" w:rsidR="00E2356A" w:rsidRPr="00B971E4" w:rsidRDefault="3D23AFC3" w:rsidP="3D23AFC3">
      <w:pPr>
        <w:widowControl w:val="0"/>
        <w:numPr>
          <w:ilvl w:val="0"/>
          <w:numId w:val="2"/>
        </w:numPr>
        <w:tabs>
          <w:tab w:val="clear" w:pos="720"/>
        </w:tabs>
        <w:spacing w:before="120" w:after="120"/>
        <w:ind w:left="0" w:firstLine="720"/>
        <w:rPr>
          <w:sz w:val="22"/>
          <w:szCs w:val="22"/>
        </w:rPr>
      </w:pPr>
      <w:r w:rsidRPr="3D23AFC3">
        <w:rPr>
          <w:b/>
          <w:bCs/>
          <w:sz w:val="22"/>
          <w:szCs w:val="22"/>
        </w:rPr>
        <w:t>Term</w:t>
      </w:r>
      <w:r w:rsidRPr="3D23AFC3">
        <w:rPr>
          <w:sz w:val="22"/>
          <w:szCs w:val="22"/>
        </w:rPr>
        <w:t>.  The term of this Agreement commences on the Effective Date and shall expire upon the earlier of (a) the fifth (5</w:t>
      </w:r>
      <w:r w:rsidRPr="3D23AFC3">
        <w:rPr>
          <w:sz w:val="22"/>
          <w:szCs w:val="22"/>
          <w:vertAlign w:val="superscript"/>
        </w:rPr>
        <w:t>th</w:t>
      </w:r>
      <w:r w:rsidRPr="3D23AFC3">
        <w:rPr>
          <w:sz w:val="22"/>
          <w:szCs w:val="22"/>
        </w:rPr>
        <w:t xml:space="preserve">) anniversary of the date of this Agreement or (b) the date on which the parties enter into a definitive agreement governing one or more of the proposed business relationships that are the subject of the Business Purpose.  The obligations of Section 2 shall survive any termination or expiration of this Agreement. </w:t>
      </w:r>
    </w:p>
    <w:p w14:paraId="4C80F44D" w14:textId="77777777" w:rsidR="00776296" w:rsidRPr="00B971E4" w:rsidRDefault="00776296" w:rsidP="00994A71">
      <w:pPr>
        <w:widowControl w:val="0"/>
        <w:numPr>
          <w:ilvl w:val="0"/>
          <w:numId w:val="2"/>
        </w:numPr>
        <w:tabs>
          <w:tab w:val="clear" w:pos="720"/>
          <w:tab w:val="num" w:pos="0"/>
        </w:tabs>
        <w:spacing w:before="120" w:after="120"/>
        <w:ind w:left="0" w:firstLine="720"/>
        <w:rPr>
          <w:sz w:val="22"/>
          <w:szCs w:val="22"/>
        </w:rPr>
      </w:pPr>
      <w:r w:rsidRPr="00B971E4">
        <w:rPr>
          <w:b/>
          <w:sz w:val="22"/>
          <w:szCs w:val="22"/>
        </w:rPr>
        <w:t>Miscellaneous</w:t>
      </w:r>
      <w:r w:rsidRPr="00B971E4">
        <w:rPr>
          <w:sz w:val="22"/>
          <w:szCs w:val="22"/>
        </w:rPr>
        <w:t>.</w:t>
      </w:r>
    </w:p>
    <w:p w14:paraId="7C4A613F" w14:textId="77777777" w:rsidR="00077BDF" w:rsidRPr="00B971E4" w:rsidRDefault="0084685F" w:rsidP="00994A71">
      <w:pPr>
        <w:widowControl w:val="0"/>
        <w:numPr>
          <w:ilvl w:val="1"/>
          <w:numId w:val="2"/>
        </w:numPr>
        <w:tabs>
          <w:tab w:val="clear" w:pos="1440"/>
          <w:tab w:val="num" w:pos="0"/>
        </w:tabs>
        <w:spacing w:before="120" w:after="120"/>
        <w:ind w:left="0" w:firstLine="1440"/>
        <w:rPr>
          <w:sz w:val="22"/>
          <w:szCs w:val="22"/>
        </w:rPr>
      </w:pPr>
      <w:r w:rsidRPr="00B971E4">
        <w:rPr>
          <w:sz w:val="22"/>
          <w:szCs w:val="22"/>
        </w:rPr>
        <w:t xml:space="preserve">Neither party </w:t>
      </w:r>
      <w:r w:rsidR="00ED3ABC" w:rsidRPr="00B971E4">
        <w:rPr>
          <w:sz w:val="22"/>
          <w:szCs w:val="22"/>
        </w:rPr>
        <w:t>may</w:t>
      </w:r>
      <w:r w:rsidRPr="00B971E4">
        <w:rPr>
          <w:sz w:val="22"/>
          <w:szCs w:val="22"/>
        </w:rPr>
        <w:t xml:space="preserve"> assign or transfer any rights or obligations under this Agreement without the </w:t>
      </w:r>
      <w:r w:rsidR="00703AF6" w:rsidRPr="00B971E4">
        <w:rPr>
          <w:sz w:val="22"/>
          <w:szCs w:val="22"/>
        </w:rPr>
        <w:t xml:space="preserve">other party’s </w:t>
      </w:r>
      <w:r w:rsidRPr="00B971E4">
        <w:rPr>
          <w:sz w:val="22"/>
          <w:szCs w:val="22"/>
        </w:rPr>
        <w:t>prior written consent.</w:t>
      </w:r>
      <w:r w:rsidR="00077BDF" w:rsidRPr="00B971E4">
        <w:rPr>
          <w:sz w:val="22"/>
          <w:szCs w:val="22"/>
        </w:rPr>
        <w:t xml:space="preserve"> The parties’ rights and obligations under this Agreement </w:t>
      </w:r>
      <w:r w:rsidR="00AA092F" w:rsidRPr="00B971E4">
        <w:rPr>
          <w:sz w:val="22"/>
          <w:szCs w:val="22"/>
        </w:rPr>
        <w:t xml:space="preserve">shall be binding upon </w:t>
      </w:r>
      <w:r w:rsidR="00077BDF" w:rsidRPr="00B971E4">
        <w:rPr>
          <w:sz w:val="22"/>
          <w:szCs w:val="22"/>
        </w:rPr>
        <w:t>and inure to the benefit of their respective successors and permitted assigns.</w:t>
      </w:r>
    </w:p>
    <w:p w14:paraId="55B85119" w14:textId="11FA67E3" w:rsidR="00776296" w:rsidRPr="00B971E4" w:rsidRDefault="0084685F" w:rsidP="00994A71">
      <w:pPr>
        <w:widowControl w:val="0"/>
        <w:numPr>
          <w:ilvl w:val="1"/>
          <w:numId w:val="2"/>
        </w:numPr>
        <w:tabs>
          <w:tab w:val="clear" w:pos="1440"/>
          <w:tab w:val="num" w:pos="0"/>
        </w:tabs>
        <w:spacing w:before="120" w:after="120"/>
        <w:ind w:left="0" w:firstLine="1440"/>
        <w:rPr>
          <w:sz w:val="22"/>
          <w:szCs w:val="22"/>
        </w:rPr>
      </w:pPr>
      <w:r w:rsidRPr="00B971E4">
        <w:rPr>
          <w:sz w:val="22"/>
          <w:szCs w:val="22"/>
        </w:rPr>
        <w:t>Th</w:t>
      </w:r>
      <w:r w:rsidR="00AA092F" w:rsidRPr="00B971E4">
        <w:rPr>
          <w:sz w:val="22"/>
          <w:szCs w:val="22"/>
        </w:rPr>
        <w:t>e</w:t>
      </w:r>
      <w:r w:rsidRPr="00B971E4">
        <w:rPr>
          <w:sz w:val="22"/>
          <w:szCs w:val="22"/>
        </w:rPr>
        <w:t xml:space="preserve"> </w:t>
      </w:r>
      <w:r w:rsidR="00ED3ABC" w:rsidRPr="00B971E4">
        <w:rPr>
          <w:sz w:val="22"/>
          <w:szCs w:val="22"/>
        </w:rPr>
        <w:t xml:space="preserve">application and interpretation of this </w:t>
      </w:r>
      <w:r w:rsidRPr="00B971E4">
        <w:rPr>
          <w:sz w:val="22"/>
          <w:szCs w:val="22"/>
        </w:rPr>
        <w:t>Agreement</w:t>
      </w:r>
      <w:r w:rsidR="00ED3ABC" w:rsidRPr="00B971E4">
        <w:rPr>
          <w:sz w:val="22"/>
          <w:szCs w:val="22"/>
        </w:rPr>
        <w:t xml:space="preserve"> </w:t>
      </w:r>
      <w:r w:rsidRPr="00B971E4">
        <w:rPr>
          <w:sz w:val="22"/>
          <w:szCs w:val="22"/>
        </w:rPr>
        <w:t>shall be governed exclusively by its terms</w:t>
      </w:r>
      <w:r w:rsidR="00ED3ABC" w:rsidRPr="00B971E4">
        <w:rPr>
          <w:sz w:val="22"/>
          <w:szCs w:val="22"/>
        </w:rPr>
        <w:t xml:space="preserve"> and conditions</w:t>
      </w:r>
      <w:r w:rsidRPr="00B971E4">
        <w:rPr>
          <w:sz w:val="22"/>
          <w:szCs w:val="22"/>
        </w:rPr>
        <w:t xml:space="preserve"> and the laws of the State of </w:t>
      </w:r>
      <w:r w:rsidR="006527E4">
        <w:rPr>
          <w:sz w:val="22"/>
          <w:szCs w:val="22"/>
        </w:rPr>
        <w:t>Del</w:t>
      </w:r>
      <w:r w:rsidR="009B1987">
        <w:rPr>
          <w:sz w:val="22"/>
          <w:szCs w:val="22"/>
        </w:rPr>
        <w:t>aware</w:t>
      </w:r>
      <w:r w:rsidR="002B1578" w:rsidRPr="00B971E4">
        <w:rPr>
          <w:sz w:val="22"/>
          <w:szCs w:val="22"/>
        </w:rPr>
        <w:t xml:space="preserve"> </w:t>
      </w:r>
      <w:r w:rsidR="00ED3ABC" w:rsidRPr="00B971E4">
        <w:rPr>
          <w:sz w:val="22"/>
          <w:szCs w:val="22"/>
        </w:rPr>
        <w:t>(</w:t>
      </w:r>
      <w:r w:rsidRPr="00B971E4">
        <w:rPr>
          <w:sz w:val="22"/>
          <w:szCs w:val="22"/>
        </w:rPr>
        <w:t xml:space="preserve">without giving effect to </w:t>
      </w:r>
      <w:r w:rsidR="00C44891" w:rsidRPr="00B971E4">
        <w:rPr>
          <w:sz w:val="22"/>
          <w:szCs w:val="22"/>
        </w:rPr>
        <w:t xml:space="preserve">its </w:t>
      </w:r>
      <w:r w:rsidRPr="00B971E4">
        <w:rPr>
          <w:sz w:val="22"/>
          <w:szCs w:val="22"/>
        </w:rPr>
        <w:t>principles of conflicts of laws</w:t>
      </w:r>
      <w:r w:rsidR="00ED3ABC" w:rsidRPr="00B971E4">
        <w:rPr>
          <w:sz w:val="22"/>
          <w:szCs w:val="22"/>
        </w:rPr>
        <w:t>)</w:t>
      </w:r>
      <w:r w:rsidRPr="00B971E4">
        <w:rPr>
          <w:sz w:val="22"/>
          <w:szCs w:val="22"/>
        </w:rPr>
        <w:t>.</w:t>
      </w:r>
    </w:p>
    <w:p w14:paraId="20B72CAE" w14:textId="77777777" w:rsidR="00776296" w:rsidRPr="00B971E4" w:rsidRDefault="0084685F" w:rsidP="00994A71">
      <w:pPr>
        <w:widowControl w:val="0"/>
        <w:numPr>
          <w:ilvl w:val="1"/>
          <w:numId w:val="2"/>
        </w:numPr>
        <w:tabs>
          <w:tab w:val="clear" w:pos="1440"/>
          <w:tab w:val="num" w:pos="0"/>
        </w:tabs>
        <w:spacing w:before="120" w:after="120"/>
        <w:ind w:left="0" w:firstLine="1440"/>
        <w:rPr>
          <w:sz w:val="22"/>
          <w:szCs w:val="22"/>
        </w:rPr>
      </w:pPr>
      <w:r w:rsidRPr="00B971E4">
        <w:rPr>
          <w:sz w:val="22"/>
          <w:szCs w:val="22"/>
        </w:rPr>
        <w:t xml:space="preserve">Each party </w:t>
      </w:r>
      <w:r w:rsidR="00F97B73" w:rsidRPr="00B971E4">
        <w:rPr>
          <w:sz w:val="22"/>
          <w:szCs w:val="22"/>
        </w:rPr>
        <w:t>ack</w:t>
      </w:r>
      <w:r w:rsidRPr="00B971E4">
        <w:rPr>
          <w:sz w:val="22"/>
          <w:szCs w:val="22"/>
        </w:rPr>
        <w:t>nowledges and agrees that</w:t>
      </w:r>
      <w:r w:rsidR="00ED3ABC" w:rsidRPr="00B971E4">
        <w:rPr>
          <w:sz w:val="22"/>
          <w:szCs w:val="22"/>
        </w:rPr>
        <w:t>,</w:t>
      </w:r>
      <w:r w:rsidRPr="00B971E4">
        <w:rPr>
          <w:sz w:val="22"/>
          <w:szCs w:val="22"/>
        </w:rPr>
        <w:t xml:space="preserve"> in the event of any breach </w:t>
      </w:r>
      <w:r w:rsidR="00ED3ABC" w:rsidRPr="00B971E4">
        <w:rPr>
          <w:sz w:val="22"/>
          <w:szCs w:val="22"/>
        </w:rPr>
        <w:t xml:space="preserve">or threatened breach </w:t>
      </w:r>
      <w:r w:rsidRPr="00B971E4">
        <w:rPr>
          <w:sz w:val="22"/>
          <w:szCs w:val="22"/>
        </w:rPr>
        <w:t xml:space="preserve">of this Agreement by the other party, including the actual or threatened disclosure of </w:t>
      </w:r>
      <w:r w:rsidR="00AA092F" w:rsidRPr="00B971E4">
        <w:rPr>
          <w:sz w:val="22"/>
          <w:szCs w:val="22"/>
        </w:rPr>
        <w:t>any</w:t>
      </w:r>
      <w:r w:rsidR="00ED3ABC" w:rsidRPr="00B971E4">
        <w:rPr>
          <w:sz w:val="22"/>
          <w:szCs w:val="22"/>
        </w:rPr>
        <w:t xml:space="preserve"> </w:t>
      </w:r>
      <w:r w:rsidRPr="00B971E4">
        <w:rPr>
          <w:sz w:val="22"/>
          <w:szCs w:val="22"/>
        </w:rPr>
        <w:t xml:space="preserve">Confidential Information, the Disclosing Party will suffer </w:t>
      </w:r>
      <w:r w:rsidR="00ED3ABC" w:rsidRPr="00B971E4">
        <w:rPr>
          <w:sz w:val="22"/>
          <w:szCs w:val="22"/>
        </w:rPr>
        <w:t xml:space="preserve">irreparable injury and </w:t>
      </w:r>
      <w:r w:rsidRPr="00B971E4">
        <w:rPr>
          <w:sz w:val="22"/>
          <w:szCs w:val="22"/>
        </w:rPr>
        <w:t xml:space="preserve">that no remedy at law will </w:t>
      </w:r>
      <w:r w:rsidR="00ED3ABC" w:rsidRPr="00B971E4">
        <w:rPr>
          <w:sz w:val="22"/>
          <w:szCs w:val="22"/>
        </w:rPr>
        <w:t>provide</w:t>
      </w:r>
      <w:r w:rsidRPr="00B971E4">
        <w:rPr>
          <w:sz w:val="22"/>
          <w:szCs w:val="22"/>
        </w:rPr>
        <w:t xml:space="preserve"> adequate protection against, or appropriate compensation for, such injury.  Accordingly, the </w:t>
      </w:r>
      <w:r w:rsidRPr="00B971E4">
        <w:rPr>
          <w:sz w:val="22"/>
          <w:szCs w:val="22"/>
        </w:rPr>
        <w:lastRenderedPageBreak/>
        <w:t>Disclosing Party shall be entitled to specific performance of the Receiving Party’s obligations under this Agreement</w:t>
      </w:r>
      <w:r w:rsidR="00ED3ABC" w:rsidRPr="00B971E4">
        <w:rPr>
          <w:sz w:val="22"/>
          <w:szCs w:val="22"/>
        </w:rPr>
        <w:t xml:space="preserve"> and any </w:t>
      </w:r>
      <w:r w:rsidRPr="00B971E4">
        <w:rPr>
          <w:sz w:val="22"/>
          <w:szCs w:val="22"/>
        </w:rPr>
        <w:t xml:space="preserve">further injunctive relief </w:t>
      </w:r>
      <w:r w:rsidR="00ED3ABC" w:rsidRPr="00B971E4">
        <w:rPr>
          <w:sz w:val="22"/>
          <w:szCs w:val="22"/>
        </w:rPr>
        <w:t>that</w:t>
      </w:r>
      <w:r w:rsidRPr="00B971E4">
        <w:rPr>
          <w:sz w:val="22"/>
          <w:szCs w:val="22"/>
        </w:rPr>
        <w:t xml:space="preserve"> may be granted by a court of competent jurisdiction</w:t>
      </w:r>
      <w:r w:rsidR="00F04DFB" w:rsidRPr="00B971E4">
        <w:rPr>
          <w:sz w:val="22"/>
          <w:szCs w:val="22"/>
        </w:rPr>
        <w:t xml:space="preserve"> without the necessity of posting a bond or other security</w:t>
      </w:r>
      <w:r w:rsidRPr="00B971E4">
        <w:rPr>
          <w:sz w:val="22"/>
          <w:szCs w:val="22"/>
        </w:rPr>
        <w:t>.</w:t>
      </w:r>
    </w:p>
    <w:p w14:paraId="756214BB" w14:textId="77777777" w:rsidR="00776296" w:rsidRPr="00B971E4" w:rsidRDefault="0084685F" w:rsidP="00994A71">
      <w:pPr>
        <w:widowControl w:val="0"/>
        <w:numPr>
          <w:ilvl w:val="1"/>
          <w:numId w:val="2"/>
        </w:numPr>
        <w:tabs>
          <w:tab w:val="clear" w:pos="1440"/>
          <w:tab w:val="num" w:pos="0"/>
        </w:tabs>
        <w:spacing w:before="120" w:after="120"/>
        <w:ind w:left="0" w:firstLine="1440"/>
        <w:rPr>
          <w:sz w:val="22"/>
          <w:szCs w:val="22"/>
        </w:rPr>
      </w:pPr>
      <w:r w:rsidRPr="00B971E4">
        <w:rPr>
          <w:sz w:val="22"/>
          <w:szCs w:val="22"/>
        </w:rPr>
        <w:t xml:space="preserve">This Agreement represents the entire understanding of the parties with respect to </w:t>
      </w:r>
      <w:r w:rsidR="00C13241" w:rsidRPr="00B971E4">
        <w:rPr>
          <w:sz w:val="22"/>
          <w:szCs w:val="22"/>
        </w:rPr>
        <w:t xml:space="preserve">its </w:t>
      </w:r>
      <w:r w:rsidRPr="00B971E4">
        <w:rPr>
          <w:sz w:val="22"/>
          <w:szCs w:val="22"/>
        </w:rPr>
        <w:t xml:space="preserve">subject matter and supersedes any other prior or contemporaneous agreements or understandings, whether written or oral.  This Agreement may be </w:t>
      </w:r>
      <w:r w:rsidR="00ED3ABC" w:rsidRPr="00B971E4">
        <w:rPr>
          <w:sz w:val="22"/>
          <w:szCs w:val="22"/>
        </w:rPr>
        <w:t>modified or amended</w:t>
      </w:r>
      <w:r w:rsidRPr="00B971E4">
        <w:rPr>
          <w:sz w:val="22"/>
          <w:szCs w:val="22"/>
        </w:rPr>
        <w:t xml:space="preserve"> only by written agreemen</w:t>
      </w:r>
      <w:r w:rsidR="00C13241" w:rsidRPr="00B971E4">
        <w:rPr>
          <w:sz w:val="22"/>
          <w:szCs w:val="22"/>
        </w:rPr>
        <w:t xml:space="preserve">t </w:t>
      </w:r>
      <w:r w:rsidR="00ED3ABC" w:rsidRPr="00B971E4">
        <w:rPr>
          <w:sz w:val="22"/>
          <w:szCs w:val="22"/>
        </w:rPr>
        <w:t xml:space="preserve">of </w:t>
      </w:r>
      <w:r w:rsidR="004A6CF7" w:rsidRPr="00B971E4">
        <w:rPr>
          <w:sz w:val="22"/>
          <w:szCs w:val="22"/>
        </w:rPr>
        <w:t>both parties</w:t>
      </w:r>
      <w:r w:rsidRPr="00B971E4">
        <w:rPr>
          <w:sz w:val="22"/>
          <w:szCs w:val="22"/>
        </w:rPr>
        <w:t xml:space="preserve">.  If any provision of </w:t>
      </w:r>
      <w:r w:rsidR="00AA092F" w:rsidRPr="00B971E4">
        <w:rPr>
          <w:sz w:val="22"/>
          <w:szCs w:val="22"/>
        </w:rPr>
        <w:t>this</w:t>
      </w:r>
      <w:r w:rsidRPr="00B971E4">
        <w:rPr>
          <w:sz w:val="22"/>
          <w:szCs w:val="22"/>
        </w:rPr>
        <w:t xml:space="preserve"> Agreement is found by a </w:t>
      </w:r>
      <w:r w:rsidR="00ED3ABC" w:rsidRPr="00B971E4">
        <w:rPr>
          <w:sz w:val="22"/>
          <w:szCs w:val="22"/>
        </w:rPr>
        <w:t>court of competent jurisdiction and</w:t>
      </w:r>
      <w:r w:rsidRPr="00B971E4">
        <w:rPr>
          <w:sz w:val="22"/>
          <w:szCs w:val="22"/>
        </w:rPr>
        <w:t xml:space="preserve"> authority to be unenforceable or invalid, such unenforceability or invalidity shall not affect the other provisions of this Agreement and this Agreement shall be construed as if such unenforceable or invalid provision had never been in</w:t>
      </w:r>
      <w:r w:rsidR="00C13241" w:rsidRPr="00B971E4">
        <w:rPr>
          <w:sz w:val="22"/>
          <w:szCs w:val="22"/>
        </w:rPr>
        <w:t xml:space="preserve"> this Agreement</w:t>
      </w:r>
      <w:r w:rsidRPr="00B971E4">
        <w:rPr>
          <w:sz w:val="22"/>
          <w:szCs w:val="22"/>
        </w:rPr>
        <w:t>.</w:t>
      </w:r>
    </w:p>
    <w:p w14:paraId="70D0A950" w14:textId="77777777" w:rsidR="00677FB3" w:rsidRPr="00B971E4" w:rsidRDefault="002F76B6" w:rsidP="00994A71">
      <w:pPr>
        <w:widowControl w:val="0"/>
        <w:numPr>
          <w:ilvl w:val="1"/>
          <w:numId w:val="2"/>
        </w:numPr>
        <w:tabs>
          <w:tab w:val="clear" w:pos="1440"/>
          <w:tab w:val="num" w:pos="0"/>
        </w:tabs>
        <w:spacing w:before="120" w:after="120"/>
        <w:ind w:left="0" w:firstLine="1440"/>
        <w:rPr>
          <w:sz w:val="22"/>
          <w:szCs w:val="22"/>
        </w:rPr>
      </w:pPr>
      <w:r w:rsidRPr="00B971E4">
        <w:rPr>
          <w:spacing w:val="-6"/>
          <w:sz w:val="22"/>
          <w:szCs w:val="22"/>
        </w:rPr>
        <w:t>This Agreement will be construed without regard to the drafter of the provisions.  The word “including” and words of similar import mean “including but not limited to.”</w:t>
      </w:r>
    </w:p>
    <w:p w14:paraId="586A8C0B" w14:textId="1B694D1E" w:rsidR="0084685F" w:rsidRPr="00B971E4" w:rsidRDefault="3D23AFC3" w:rsidP="3D23AFC3">
      <w:pPr>
        <w:widowControl w:val="0"/>
        <w:numPr>
          <w:ilvl w:val="1"/>
          <w:numId w:val="2"/>
        </w:numPr>
        <w:tabs>
          <w:tab w:val="clear" w:pos="1440"/>
        </w:tabs>
        <w:spacing w:before="120" w:after="120"/>
        <w:ind w:left="0" w:firstLine="1440"/>
        <w:rPr>
          <w:sz w:val="22"/>
          <w:szCs w:val="22"/>
        </w:rPr>
      </w:pPr>
      <w:r w:rsidRPr="3D23AFC3">
        <w:rPr>
          <w:sz w:val="22"/>
          <w:szCs w:val="22"/>
        </w:rPr>
        <w:t>Any notice, demand, or other communication required or permitted to be given under this Agreement shall be in writing and shall be deemed effectively given or delivered upon receipt.  Any such notice, demand, or other communication may be given: (</w:t>
      </w:r>
      <w:proofErr w:type="spellStart"/>
      <w:r w:rsidRPr="3D23AFC3">
        <w:rPr>
          <w:sz w:val="22"/>
          <w:szCs w:val="22"/>
        </w:rPr>
        <w:t>i</w:t>
      </w:r>
      <w:proofErr w:type="spellEnd"/>
      <w:r w:rsidRPr="3D23AFC3">
        <w:rPr>
          <w:sz w:val="22"/>
          <w:szCs w:val="22"/>
        </w:rPr>
        <w:t>) by personal delivery to the party to be notified; (ii) by confirmed email; or (iii) by mail or courier.  All communications will be delivered to the addresses or email addresses that appear below, or to such address or email addresses as such party may designate in accordance with this Section.</w:t>
      </w:r>
    </w:p>
    <w:p w14:paraId="672A6659" w14:textId="77777777" w:rsidR="00B971E4" w:rsidRPr="00B971E4" w:rsidRDefault="00B5754C" w:rsidP="00994A71">
      <w:pPr>
        <w:widowControl w:val="0"/>
        <w:numPr>
          <w:ilvl w:val="12"/>
          <w:numId w:val="0"/>
        </w:numPr>
        <w:tabs>
          <w:tab w:val="num" w:pos="0"/>
        </w:tabs>
        <w:ind w:firstLine="1440"/>
        <w:rPr>
          <w:sz w:val="22"/>
          <w:szCs w:val="22"/>
        </w:rPr>
      </w:pPr>
      <w:r w:rsidRPr="00B971E4">
        <w:rPr>
          <w:sz w:val="22"/>
          <w:szCs w:val="22"/>
        </w:rPr>
        <w:tab/>
      </w:r>
    </w:p>
    <w:p w14:paraId="7B12A941" w14:textId="77777777" w:rsidR="0084685F" w:rsidRPr="00B971E4" w:rsidRDefault="00B971E4" w:rsidP="00994A71">
      <w:pPr>
        <w:widowControl w:val="0"/>
        <w:numPr>
          <w:ilvl w:val="12"/>
          <w:numId w:val="0"/>
        </w:numPr>
        <w:tabs>
          <w:tab w:val="num" w:pos="0"/>
        </w:tabs>
        <w:ind w:firstLine="1440"/>
        <w:rPr>
          <w:sz w:val="22"/>
          <w:szCs w:val="22"/>
        </w:rPr>
      </w:pPr>
      <w:r w:rsidRPr="00B971E4">
        <w:rPr>
          <w:sz w:val="22"/>
          <w:szCs w:val="22"/>
        </w:rPr>
        <w:tab/>
      </w:r>
      <w:r w:rsidR="00B5754C" w:rsidRPr="00B971E4">
        <w:rPr>
          <w:sz w:val="22"/>
          <w:szCs w:val="22"/>
        </w:rPr>
        <w:tab/>
      </w:r>
      <w:r w:rsidR="0084685F" w:rsidRPr="00B971E4">
        <w:rPr>
          <w:sz w:val="22"/>
          <w:szCs w:val="22"/>
        </w:rPr>
        <w:t xml:space="preserve">If to </w:t>
      </w:r>
      <w:r w:rsidRPr="00B971E4">
        <w:rPr>
          <w:sz w:val="22"/>
          <w:szCs w:val="22"/>
        </w:rPr>
        <w:t>Partner</w:t>
      </w:r>
      <w:r w:rsidR="0084685F" w:rsidRPr="00B971E4">
        <w:rPr>
          <w:sz w:val="22"/>
          <w:szCs w:val="22"/>
        </w:rPr>
        <w:t>:</w:t>
      </w:r>
    </w:p>
    <w:p w14:paraId="0A37501D" w14:textId="77777777" w:rsidR="00AA092F" w:rsidRPr="00B971E4" w:rsidRDefault="00AA092F" w:rsidP="00994A71">
      <w:pPr>
        <w:widowControl w:val="0"/>
        <w:numPr>
          <w:ilvl w:val="12"/>
          <w:numId w:val="0"/>
        </w:numPr>
        <w:tabs>
          <w:tab w:val="num" w:pos="0"/>
        </w:tabs>
        <w:ind w:firstLine="1440"/>
        <w:rPr>
          <w:sz w:val="22"/>
          <w:szCs w:val="22"/>
        </w:rPr>
      </w:pPr>
    </w:p>
    <w:p w14:paraId="7D4CFEB8" w14:textId="77777777" w:rsidR="0084685F" w:rsidRPr="00B971E4" w:rsidRDefault="0084685F" w:rsidP="00994A71">
      <w:pPr>
        <w:widowControl w:val="0"/>
        <w:numPr>
          <w:ilvl w:val="12"/>
          <w:numId w:val="0"/>
        </w:numPr>
        <w:tabs>
          <w:tab w:val="num" w:pos="0"/>
        </w:tabs>
        <w:ind w:firstLine="1440"/>
        <w:rPr>
          <w:sz w:val="22"/>
          <w:szCs w:val="22"/>
        </w:rPr>
      </w:pPr>
      <w:r w:rsidRPr="00B971E4">
        <w:rPr>
          <w:sz w:val="22"/>
          <w:szCs w:val="22"/>
        </w:rPr>
        <w:tab/>
      </w:r>
      <w:r w:rsidRPr="00B971E4">
        <w:rPr>
          <w:sz w:val="22"/>
          <w:szCs w:val="22"/>
        </w:rPr>
        <w:tab/>
      </w:r>
      <w:r w:rsidR="00C44891" w:rsidRPr="00B971E4">
        <w:rPr>
          <w:sz w:val="22"/>
          <w:szCs w:val="22"/>
        </w:rPr>
        <w:t>Address:</w:t>
      </w:r>
      <w:r w:rsidR="00C44891" w:rsidRPr="00B971E4">
        <w:rPr>
          <w:sz w:val="22"/>
          <w:szCs w:val="22"/>
        </w:rPr>
        <w:tab/>
        <w:t>__________________________</w:t>
      </w:r>
    </w:p>
    <w:p w14:paraId="7C887C9F" w14:textId="77777777" w:rsidR="0082520D" w:rsidRPr="00B971E4" w:rsidRDefault="00C44891" w:rsidP="00994A71">
      <w:pPr>
        <w:widowControl w:val="0"/>
        <w:numPr>
          <w:ilvl w:val="12"/>
          <w:numId w:val="0"/>
        </w:numPr>
        <w:tabs>
          <w:tab w:val="num" w:pos="0"/>
        </w:tabs>
        <w:ind w:firstLine="1440"/>
        <w:rPr>
          <w:sz w:val="22"/>
          <w:szCs w:val="22"/>
        </w:rPr>
      </w:pPr>
      <w:r w:rsidRPr="00B971E4">
        <w:rPr>
          <w:sz w:val="22"/>
          <w:szCs w:val="22"/>
        </w:rPr>
        <w:tab/>
      </w:r>
      <w:r w:rsidRPr="00B971E4">
        <w:rPr>
          <w:sz w:val="22"/>
          <w:szCs w:val="22"/>
        </w:rPr>
        <w:tab/>
      </w:r>
      <w:r w:rsidRPr="00B971E4">
        <w:rPr>
          <w:sz w:val="22"/>
          <w:szCs w:val="22"/>
        </w:rPr>
        <w:tab/>
      </w:r>
      <w:r w:rsidRPr="00B971E4">
        <w:rPr>
          <w:sz w:val="22"/>
          <w:szCs w:val="22"/>
        </w:rPr>
        <w:tab/>
        <w:t>__________________________</w:t>
      </w:r>
    </w:p>
    <w:p w14:paraId="0D086D85" w14:textId="77777777" w:rsidR="0082520D" w:rsidRPr="00B971E4" w:rsidRDefault="00C44891" w:rsidP="00994A71">
      <w:pPr>
        <w:widowControl w:val="0"/>
        <w:numPr>
          <w:ilvl w:val="12"/>
          <w:numId w:val="0"/>
        </w:numPr>
        <w:tabs>
          <w:tab w:val="num" w:pos="0"/>
        </w:tabs>
        <w:ind w:firstLine="1440"/>
        <w:rPr>
          <w:sz w:val="22"/>
          <w:szCs w:val="22"/>
        </w:rPr>
      </w:pPr>
      <w:r w:rsidRPr="00B971E4">
        <w:rPr>
          <w:sz w:val="22"/>
          <w:szCs w:val="22"/>
        </w:rPr>
        <w:tab/>
      </w:r>
      <w:r w:rsidRPr="00B971E4">
        <w:rPr>
          <w:sz w:val="22"/>
          <w:szCs w:val="22"/>
        </w:rPr>
        <w:tab/>
        <w:t xml:space="preserve">Attention: </w:t>
      </w:r>
      <w:r w:rsidRPr="00B971E4">
        <w:rPr>
          <w:sz w:val="22"/>
          <w:szCs w:val="22"/>
        </w:rPr>
        <w:tab/>
        <w:t>__________________________</w:t>
      </w:r>
    </w:p>
    <w:p w14:paraId="23494AC1" w14:textId="77777777" w:rsidR="00C13241" w:rsidRPr="00B971E4" w:rsidRDefault="00C44891" w:rsidP="00994A71">
      <w:pPr>
        <w:widowControl w:val="0"/>
        <w:numPr>
          <w:ilvl w:val="12"/>
          <w:numId w:val="0"/>
        </w:numPr>
        <w:tabs>
          <w:tab w:val="num" w:pos="0"/>
        </w:tabs>
        <w:ind w:firstLine="1440"/>
        <w:rPr>
          <w:sz w:val="22"/>
          <w:szCs w:val="22"/>
        </w:rPr>
      </w:pPr>
      <w:r w:rsidRPr="00B971E4">
        <w:rPr>
          <w:sz w:val="22"/>
          <w:szCs w:val="22"/>
        </w:rPr>
        <w:tab/>
      </w:r>
      <w:r w:rsidRPr="00B971E4">
        <w:rPr>
          <w:sz w:val="22"/>
          <w:szCs w:val="22"/>
        </w:rPr>
        <w:tab/>
      </w:r>
      <w:r w:rsidR="00C13241" w:rsidRPr="00B971E4">
        <w:rPr>
          <w:sz w:val="22"/>
          <w:szCs w:val="22"/>
        </w:rPr>
        <w:t>Email:</w:t>
      </w:r>
      <w:r w:rsidR="00C13241" w:rsidRPr="00B971E4">
        <w:rPr>
          <w:sz w:val="22"/>
          <w:szCs w:val="22"/>
        </w:rPr>
        <w:tab/>
      </w:r>
      <w:r w:rsidR="00C13241" w:rsidRPr="00B971E4">
        <w:rPr>
          <w:sz w:val="22"/>
          <w:szCs w:val="22"/>
        </w:rPr>
        <w:tab/>
        <w:t>__________________________</w:t>
      </w:r>
    </w:p>
    <w:p w14:paraId="5DAB6C7B" w14:textId="77777777" w:rsidR="00AA092F" w:rsidRPr="00B971E4" w:rsidRDefault="00AA092F" w:rsidP="00994A71">
      <w:pPr>
        <w:widowControl w:val="0"/>
        <w:numPr>
          <w:ilvl w:val="12"/>
          <w:numId w:val="0"/>
        </w:numPr>
        <w:tabs>
          <w:tab w:val="num" w:pos="0"/>
        </w:tabs>
        <w:ind w:firstLine="1440"/>
        <w:rPr>
          <w:sz w:val="22"/>
          <w:szCs w:val="22"/>
        </w:rPr>
      </w:pPr>
    </w:p>
    <w:p w14:paraId="226DC69C" w14:textId="77777777" w:rsidR="002452D2" w:rsidRPr="00B971E4" w:rsidRDefault="0084685F" w:rsidP="002452D2">
      <w:pPr>
        <w:widowControl w:val="0"/>
        <w:numPr>
          <w:ilvl w:val="12"/>
          <w:numId w:val="0"/>
        </w:numPr>
        <w:tabs>
          <w:tab w:val="num" w:pos="0"/>
        </w:tabs>
        <w:ind w:firstLine="1440"/>
        <w:rPr>
          <w:sz w:val="22"/>
          <w:szCs w:val="22"/>
        </w:rPr>
      </w:pPr>
      <w:r w:rsidRPr="00B971E4">
        <w:rPr>
          <w:sz w:val="22"/>
          <w:szCs w:val="22"/>
        </w:rPr>
        <w:tab/>
      </w:r>
      <w:r w:rsidRPr="00B971E4">
        <w:rPr>
          <w:sz w:val="22"/>
          <w:szCs w:val="22"/>
        </w:rPr>
        <w:tab/>
      </w:r>
      <w:r w:rsidR="002452D2" w:rsidRPr="00B971E4">
        <w:rPr>
          <w:sz w:val="22"/>
          <w:szCs w:val="22"/>
        </w:rPr>
        <w:t>If to the Company:</w:t>
      </w:r>
    </w:p>
    <w:p w14:paraId="02EB378F" w14:textId="77777777" w:rsidR="002452D2" w:rsidRPr="00B971E4" w:rsidRDefault="002452D2" w:rsidP="002452D2">
      <w:pPr>
        <w:widowControl w:val="0"/>
        <w:numPr>
          <w:ilvl w:val="12"/>
          <w:numId w:val="0"/>
        </w:numPr>
        <w:tabs>
          <w:tab w:val="num" w:pos="0"/>
        </w:tabs>
        <w:ind w:firstLine="1440"/>
        <w:rPr>
          <w:sz w:val="22"/>
          <w:szCs w:val="22"/>
        </w:rPr>
      </w:pPr>
    </w:p>
    <w:p w14:paraId="7785AB94" w14:textId="04F32EB3" w:rsidR="002452D2" w:rsidRPr="00B971E4" w:rsidRDefault="002452D2" w:rsidP="04A9D146">
      <w:pPr>
        <w:spacing w:line="259" w:lineRule="auto"/>
        <w:ind w:firstLine="1440"/>
        <w:rPr>
          <w:sz w:val="22"/>
          <w:szCs w:val="22"/>
        </w:rPr>
      </w:pPr>
      <w:r w:rsidRPr="00B971E4">
        <w:rPr>
          <w:sz w:val="22"/>
          <w:szCs w:val="22"/>
        </w:rPr>
        <w:t>Address:</w:t>
      </w:r>
      <w:r w:rsidRPr="00B971E4">
        <w:rPr>
          <w:sz w:val="22"/>
          <w:szCs w:val="22"/>
        </w:rPr>
        <w:tab/>
      </w:r>
      <w:r w:rsidR="006527E4">
        <w:rPr>
          <w:sz w:val="22"/>
          <w:szCs w:val="22"/>
        </w:rPr>
        <w:t>Space Elements Corporation</w:t>
      </w:r>
    </w:p>
    <w:p w14:paraId="44F1BBA3" w14:textId="77777777" w:rsidR="006527E4" w:rsidRDefault="006527E4" w:rsidP="006527E4">
      <w:pPr>
        <w:spacing w:line="259" w:lineRule="auto"/>
        <w:ind w:left="1440" w:firstLine="1440"/>
        <w:rPr>
          <w:sz w:val="22"/>
          <w:szCs w:val="22"/>
        </w:rPr>
      </w:pPr>
      <w:r w:rsidRPr="006527E4">
        <w:rPr>
          <w:sz w:val="22"/>
          <w:szCs w:val="22"/>
        </w:rPr>
        <w:t>221 N Broad St</w:t>
      </w:r>
      <w:r>
        <w:rPr>
          <w:sz w:val="22"/>
          <w:szCs w:val="22"/>
        </w:rPr>
        <w:t>.</w:t>
      </w:r>
    </w:p>
    <w:p w14:paraId="06A3C158" w14:textId="77777777" w:rsidR="006527E4" w:rsidRPr="006527E4" w:rsidRDefault="006527E4" w:rsidP="006527E4">
      <w:pPr>
        <w:spacing w:line="259" w:lineRule="auto"/>
        <w:ind w:left="1440" w:firstLine="1440"/>
        <w:rPr>
          <w:sz w:val="22"/>
          <w:szCs w:val="22"/>
          <w:lang w:val="fr-FR"/>
        </w:rPr>
      </w:pPr>
      <w:r w:rsidRPr="006527E4">
        <w:rPr>
          <w:sz w:val="22"/>
          <w:szCs w:val="22"/>
          <w:lang w:val="fr-FR"/>
        </w:rPr>
        <w:t>Suite 3A</w:t>
      </w:r>
    </w:p>
    <w:p w14:paraId="3AB5FBE1" w14:textId="0A70A3DA" w:rsidR="002452D2" w:rsidRPr="006527E4" w:rsidRDefault="006527E4" w:rsidP="006527E4">
      <w:pPr>
        <w:spacing w:line="259" w:lineRule="auto"/>
        <w:ind w:left="1440" w:firstLine="1440"/>
        <w:rPr>
          <w:sz w:val="22"/>
          <w:szCs w:val="22"/>
          <w:lang w:val="fr-FR"/>
        </w:rPr>
      </w:pPr>
      <w:r w:rsidRPr="006527E4">
        <w:rPr>
          <w:sz w:val="22"/>
          <w:szCs w:val="22"/>
          <w:lang w:val="fr-FR"/>
        </w:rPr>
        <w:t xml:space="preserve">Middletown, DE </w:t>
      </w:r>
      <w:r>
        <w:rPr>
          <w:sz w:val="22"/>
          <w:szCs w:val="22"/>
          <w:lang w:val="fr-FR"/>
        </w:rPr>
        <w:t>19709</w:t>
      </w:r>
      <w:r w:rsidR="002452D2" w:rsidRPr="006527E4">
        <w:rPr>
          <w:lang w:val="fr-FR"/>
        </w:rPr>
        <w:tab/>
      </w:r>
      <w:r w:rsidR="002452D2" w:rsidRPr="006527E4">
        <w:rPr>
          <w:lang w:val="fr-FR"/>
        </w:rPr>
        <w:tab/>
      </w:r>
    </w:p>
    <w:p w14:paraId="616A7B1D" w14:textId="1B5BCFBE" w:rsidR="002452D2" w:rsidRPr="006527E4" w:rsidRDefault="002452D2" w:rsidP="002452D2">
      <w:pPr>
        <w:widowControl w:val="0"/>
        <w:numPr>
          <w:ilvl w:val="12"/>
          <w:numId w:val="0"/>
        </w:numPr>
        <w:tabs>
          <w:tab w:val="num" w:pos="0"/>
        </w:tabs>
        <w:ind w:firstLine="1440"/>
        <w:rPr>
          <w:sz w:val="22"/>
          <w:szCs w:val="22"/>
        </w:rPr>
      </w:pPr>
      <w:r w:rsidRPr="006527E4">
        <w:rPr>
          <w:sz w:val="22"/>
          <w:szCs w:val="22"/>
          <w:lang w:val="fr-FR"/>
        </w:rPr>
        <w:tab/>
      </w:r>
      <w:r w:rsidRPr="006527E4">
        <w:rPr>
          <w:sz w:val="22"/>
          <w:szCs w:val="22"/>
          <w:lang w:val="fr-FR"/>
        </w:rPr>
        <w:tab/>
      </w:r>
      <w:r w:rsidRPr="006527E4">
        <w:rPr>
          <w:sz w:val="22"/>
          <w:szCs w:val="22"/>
        </w:rPr>
        <w:t xml:space="preserve">Attention: </w:t>
      </w:r>
      <w:r w:rsidR="006527E4" w:rsidRPr="006527E4">
        <w:rPr>
          <w:sz w:val="22"/>
          <w:szCs w:val="22"/>
        </w:rPr>
        <w:t xml:space="preserve">General Counsel </w:t>
      </w:r>
      <w:r w:rsidRPr="006527E4">
        <w:rPr>
          <w:sz w:val="22"/>
          <w:szCs w:val="22"/>
        </w:rPr>
        <w:tab/>
        <w:t xml:space="preserve"> </w:t>
      </w:r>
    </w:p>
    <w:p w14:paraId="084443D4" w14:textId="31EAC61E" w:rsidR="002452D2" w:rsidRPr="006527E4" w:rsidRDefault="002452D2" w:rsidP="002452D2">
      <w:pPr>
        <w:widowControl w:val="0"/>
        <w:numPr>
          <w:ilvl w:val="12"/>
          <w:numId w:val="0"/>
        </w:numPr>
        <w:tabs>
          <w:tab w:val="num" w:pos="0"/>
        </w:tabs>
        <w:ind w:firstLine="1440"/>
        <w:rPr>
          <w:sz w:val="22"/>
          <w:szCs w:val="22"/>
        </w:rPr>
      </w:pPr>
      <w:r w:rsidRPr="006527E4">
        <w:rPr>
          <w:sz w:val="22"/>
          <w:szCs w:val="22"/>
        </w:rPr>
        <w:tab/>
      </w:r>
      <w:r w:rsidRPr="006527E4">
        <w:rPr>
          <w:sz w:val="22"/>
          <w:szCs w:val="22"/>
        </w:rPr>
        <w:tab/>
        <w:t>Email:</w:t>
      </w:r>
      <w:r w:rsidRPr="006527E4">
        <w:rPr>
          <w:sz w:val="22"/>
          <w:szCs w:val="22"/>
        </w:rPr>
        <w:tab/>
      </w:r>
      <w:r w:rsidR="006527E4" w:rsidRPr="006527E4">
        <w:rPr>
          <w:sz w:val="22"/>
          <w:szCs w:val="22"/>
        </w:rPr>
        <w:t>c</w:t>
      </w:r>
      <w:r w:rsidR="006527E4">
        <w:rPr>
          <w:sz w:val="22"/>
          <w:szCs w:val="22"/>
        </w:rPr>
        <w:t>ontact@spaceelements.com</w:t>
      </w:r>
      <w:r w:rsidRPr="006527E4">
        <w:rPr>
          <w:sz w:val="22"/>
          <w:szCs w:val="22"/>
        </w:rPr>
        <w:tab/>
      </w:r>
    </w:p>
    <w:p w14:paraId="6A05A809" w14:textId="77777777" w:rsidR="00C13241" w:rsidRPr="006527E4" w:rsidRDefault="00F04DFB" w:rsidP="002452D2">
      <w:pPr>
        <w:widowControl w:val="0"/>
        <w:numPr>
          <w:ilvl w:val="12"/>
          <w:numId w:val="0"/>
        </w:numPr>
        <w:tabs>
          <w:tab w:val="num" w:pos="0"/>
        </w:tabs>
        <w:ind w:firstLine="1440"/>
        <w:rPr>
          <w:sz w:val="22"/>
          <w:szCs w:val="22"/>
        </w:rPr>
      </w:pPr>
      <w:r w:rsidRPr="006527E4">
        <w:rPr>
          <w:sz w:val="22"/>
          <w:szCs w:val="22"/>
        </w:rPr>
        <w:br w:type="page"/>
      </w:r>
    </w:p>
    <w:p w14:paraId="5AA2C92F" w14:textId="77777777" w:rsidR="00B5754C" w:rsidRPr="00B971E4" w:rsidRDefault="3D23AFC3" w:rsidP="00994A71">
      <w:pPr>
        <w:widowControl w:val="0"/>
        <w:numPr>
          <w:ilvl w:val="1"/>
          <w:numId w:val="2"/>
        </w:numPr>
        <w:tabs>
          <w:tab w:val="clear" w:pos="1440"/>
          <w:tab w:val="num" w:pos="0"/>
        </w:tabs>
        <w:spacing w:before="120" w:after="120"/>
        <w:ind w:left="0" w:firstLine="1440"/>
        <w:rPr>
          <w:sz w:val="22"/>
          <w:szCs w:val="22"/>
        </w:rPr>
      </w:pPr>
      <w:r w:rsidRPr="3D23AFC3">
        <w:rPr>
          <w:sz w:val="22"/>
          <w:szCs w:val="22"/>
        </w:rPr>
        <w:lastRenderedPageBreak/>
        <w:t>This Agreement may be executed and delivered in counterparts, each of which shall be deemed an original, but both of which together constitute the same instrument. Any signature page delivered by fax or other electronic image transmission shall be binding to the same extent as an original signature page.</w:t>
      </w:r>
    </w:p>
    <w:p w14:paraId="5A39BBE3" w14:textId="77777777" w:rsidR="00F04DFB" w:rsidRPr="00B971E4" w:rsidRDefault="00F04DFB" w:rsidP="00F04DFB">
      <w:pPr>
        <w:widowControl w:val="0"/>
        <w:spacing w:before="120" w:after="120"/>
        <w:rPr>
          <w:sz w:val="22"/>
          <w:szCs w:val="22"/>
        </w:rPr>
      </w:pPr>
    </w:p>
    <w:p w14:paraId="7A4D5854" w14:textId="77777777" w:rsidR="0084685F" w:rsidRPr="00B971E4" w:rsidRDefault="00C13241" w:rsidP="00994A71">
      <w:pPr>
        <w:widowControl w:val="0"/>
        <w:numPr>
          <w:ilvl w:val="12"/>
          <w:numId w:val="0"/>
        </w:numPr>
        <w:spacing w:before="120" w:after="120"/>
        <w:ind w:firstLine="720"/>
        <w:rPr>
          <w:sz w:val="22"/>
          <w:szCs w:val="22"/>
        </w:rPr>
      </w:pPr>
      <w:r w:rsidRPr="00B971E4">
        <w:rPr>
          <w:sz w:val="22"/>
          <w:szCs w:val="22"/>
        </w:rPr>
        <w:t>T</w:t>
      </w:r>
      <w:r w:rsidR="0084685F" w:rsidRPr="00B971E4">
        <w:rPr>
          <w:sz w:val="22"/>
          <w:szCs w:val="22"/>
        </w:rPr>
        <w:t xml:space="preserve">he parties have caused this Agreement to be duly executed by their respective authorized </w:t>
      </w:r>
      <w:r w:rsidR="00B5754C" w:rsidRPr="00B971E4">
        <w:rPr>
          <w:sz w:val="22"/>
          <w:szCs w:val="22"/>
        </w:rPr>
        <w:t>representatives</w:t>
      </w:r>
      <w:r w:rsidR="0084685F" w:rsidRPr="00B971E4">
        <w:rPr>
          <w:sz w:val="22"/>
          <w:szCs w:val="22"/>
        </w:rPr>
        <w:t xml:space="preserve"> as of the </w:t>
      </w:r>
      <w:r w:rsidRPr="00B971E4">
        <w:rPr>
          <w:sz w:val="22"/>
          <w:szCs w:val="22"/>
        </w:rPr>
        <w:t>Effective Date</w:t>
      </w:r>
      <w:r w:rsidR="0084685F" w:rsidRPr="00B971E4">
        <w:rPr>
          <w:sz w:val="22"/>
          <w:szCs w:val="22"/>
        </w:rPr>
        <w:t>.</w:t>
      </w:r>
    </w:p>
    <w:p w14:paraId="41C8F396" w14:textId="77777777" w:rsidR="00F04DFB" w:rsidRPr="00B971E4" w:rsidRDefault="00F04DFB" w:rsidP="00994A71">
      <w:pPr>
        <w:widowControl w:val="0"/>
        <w:numPr>
          <w:ilvl w:val="12"/>
          <w:numId w:val="0"/>
        </w:numPr>
        <w:spacing w:before="120" w:after="120"/>
        <w:ind w:firstLine="720"/>
        <w:rPr>
          <w:sz w:val="22"/>
          <w:szCs w:val="22"/>
        </w:rPr>
      </w:pPr>
    </w:p>
    <w:tbl>
      <w:tblPr>
        <w:tblW w:w="0" w:type="auto"/>
        <w:tblLook w:val="01E0" w:firstRow="1" w:lastRow="1" w:firstColumn="1" w:lastColumn="1" w:noHBand="0" w:noVBand="0"/>
      </w:tblPr>
      <w:tblGrid>
        <w:gridCol w:w="4382"/>
        <w:gridCol w:w="4978"/>
      </w:tblGrid>
      <w:tr w:rsidR="00C44891" w:rsidRPr="00B971E4" w14:paraId="6E713141" w14:textId="77777777" w:rsidTr="04A9D146">
        <w:tc>
          <w:tcPr>
            <w:tcW w:w="4428" w:type="dxa"/>
            <w:shd w:val="clear" w:color="auto" w:fill="auto"/>
          </w:tcPr>
          <w:p w14:paraId="4275AAB3" w14:textId="77777777" w:rsidR="00C44891" w:rsidRDefault="00B971E4" w:rsidP="00994A71">
            <w:pPr>
              <w:widowControl w:val="0"/>
              <w:rPr>
                <w:caps/>
                <w:sz w:val="22"/>
                <w:szCs w:val="22"/>
              </w:rPr>
            </w:pPr>
            <w:r w:rsidRPr="00B971E4">
              <w:rPr>
                <w:caps/>
                <w:sz w:val="22"/>
                <w:szCs w:val="22"/>
              </w:rPr>
              <w:t>PARTNER</w:t>
            </w:r>
          </w:p>
          <w:p w14:paraId="72A3D3EC" w14:textId="77777777" w:rsidR="00581AB1" w:rsidRPr="00B971E4" w:rsidRDefault="00581AB1" w:rsidP="00994A71">
            <w:pPr>
              <w:widowControl w:val="0"/>
              <w:rPr>
                <w:caps/>
                <w:sz w:val="22"/>
                <w:szCs w:val="22"/>
              </w:rPr>
            </w:pPr>
          </w:p>
          <w:p w14:paraId="0D0B940D" w14:textId="77777777" w:rsidR="00C44891" w:rsidRPr="00B971E4" w:rsidRDefault="00C44891" w:rsidP="00994A71">
            <w:pPr>
              <w:widowControl w:val="0"/>
              <w:rPr>
                <w:sz w:val="22"/>
                <w:szCs w:val="22"/>
              </w:rPr>
            </w:pPr>
          </w:p>
          <w:p w14:paraId="0E27B00A" w14:textId="77777777" w:rsidR="00C44891" w:rsidRPr="00B971E4" w:rsidRDefault="00C44891" w:rsidP="00994A71">
            <w:pPr>
              <w:widowControl w:val="0"/>
              <w:rPr>
                <w:sz w:val="22"/>
                <w:szCs w:val="22"/>
              </w:rPr>
            </w:pPr>
          </w:p>
          <w:p w14:paraId="4C1049F2" w14:textId="77777777" w:rsidR="00C44891" w:rsidRPr="00B971E4" w:rsidRDefault="00C44891" w:rsidP="00994A71">
            <w:pPr>
              <w:widowControl w:val="0"/>
              <w:rPr>
                <w:sz w:val="22"/>
                <w:szCs w:val="22"/>
              </w:rPr>
            </w:pPr>
            <w:r w:rsidRPr="00B971E4">
              <w:rPr>
                <w:sz w:val="22"/>
                <w:szCs w:val="22"/>
              </w:rPr>
              <w:t>By: _______________________</w:t>
            </w:r>
          </w:p>
          <w:p w14:paraId="125FCD00" w14:textId="3D45C5CE" w:rsidR="00C44891" w:rsidRPr="00B971E4" w:rsidRDefault="009B1987" w:rsidP="00994A71">
            <w:pPr>
              <w:widowControl w:val="0"/>
              <w:rPr>
                <w:sz w:val="22"/>
                <w:szCs w:val="22"/>
              </w:rPr>
            </w:pPr>
            <w:r>
              <w:rPr>
                <w:sz w:val="22"/>
                <w:szCs w:val="22"/>
              </w:rPr>
              <w:br/>
            </w:r>
            <w:r w:rsidR="00C44891" w:rsidRPr="00B971E4">
              <w:rPr>
                <w:sz w:val="22"/>
                <w:szCs w:val="22"/>
              </w:rPr>
              <w:t>Name: ____________________</w:t>
            </w:r>
          </w:p>
          <w:p w14:paraId="24DF1404" w14:textId="12ADAB36" w:rsidR="00C44891" w:rsidRPr="00B971E4" w:rsidRDefault="009B1987" w:rsidP="00994A71">
            <w:pPr>
              <w:widowControl w:val="0"/>
              <w:rPr>
                <w:sz w:val="22"/>
                <w:szCs w:val="22"/>
              </w:rPr>
            </w:pPr>
            <w:r>
              <w:rPr>
                <w:sz w:val="22"/>
                <w:szCs w:val="22"/>
              </w:rPr>
              <w:br/>
            </w:r>
            <w:r w:rsidR="00C44891" w:rsidRPr="00B971E4">
              <w:rPr>
                <w:sz w:val="22"/>
                <w:szCs w:val="22"/>
              </w:rPr>
              <w:t xml:space="preserve">Title:   </w:t>
            </w:r>
          </w:p>
        </w:tc>
        <w:tc>
          <w:tcPr>
            <w:tcW w:w="5040" w:type="dxa"/>
            <w:shd w:val="clear" w:color="auto" w:fill="auto"/>
          </w:tcPr>
          <w:p w14:paraId="34A5B8B6" w14:textId="607E3923" w:rsidR="00C44891" w:rsidRDefault="009B1987" w:rsidP="00994A71">
            <w:pPr>
              <w:widowControl w:val="0"/>
              <w:rPr>
                <w:sz w:val="22"/>
                <w:szCs w:val="22"/>
              </w:rPr>
            </w:pPr>
            <w:r>
              <w:rPr>
                <w:sz w:val="22"/>
                <w:szCs w:val="22"/>
              </w:rPr>
              <w:t>Space Elements Corporation</w:t>
            </w:r>
          </w:p>
          <w:p w14:paraId="60061E4C" w14:textId="77777777" w:rsidR="00581AB1" w:rsidRPr="00B971E4" w:rsidRDefault="00581AB1" w:rsidP="00994A71">
            <w:pPr>
              <w:widowControl w:val="0"/>
              <w:rPr>
                <w:sz w:val="22"/>
                <w:szCs w:val="22"/>
              </w:rPr>
            </w:pPr>
          </w:p>
          <w:p w14:paraId="44EAFD9C" w14:textId="77777777" w:rsidR="00D56D9B" w:rsidRPr="00B971E4" w:rsidRDefault="00D56D9B" w:rsidP="00994A71">
            <w:pPr>
              <w:widowControl w:val="0"/>
              <w:rPr>
                <w:sz w:val="22"/>
                <w:szCs w:val="22"/>
              </w:rPr>
            </w:pPr>
          </w:p>
          <w:p w14:paraId="4B94D5A5" w14:textId="77777777" w:rsidR="00C44891" w:rsidRPr="00B971E4" w:rsidRDefault="00C44891" w:rsidP="00994A71">
            <w:pPr>
              <w:widowControl w:val="0"/>
              <w:rPr>
                <w:sz w:val="22"/>
                <w:szCs w:val="22"/>
              </w:rPr>
            </w:pPr>
          </w:p>
          <w:p w14:paraId="03D6CED6" w14:textId="77777777" w:rsidR="00C44891" w:rsidRPr="00B971E4" w:rsidRDefault="00C44891" w:rsidP="00994A71">
            <w:pPr>
              <w:widowControl w:val="0"/>
              <w:rPr>
                <w:sz w:val="22"/>
                <w:szCs w:val="22"/>
              </w:rPr>
            </w:pPr>
            <w:r w:rsidRPr="00B971E4">
              <w:rPr>
                <w:sz w:val="22"/>
                <w:szCs w:val="22"/>
              </w:rPr>
              <w:t>By: _______________________</w:t>
            </w:r>
          </w:p>
          <w:p w14:paraId="380783F0" w14:textId="38C257C3" w:rsidR="00C44891" w:rsidRPr="00B971E4" w:rsidRDefault="009B1987" w:rsidP="00994A71">
            <w:pPr>
              <w:widowControl w:val="0"/>
              <w:rPr>
                <w:sz w:val="22"/>
                <w:szCs w:val="22"/>
              </w:rPr>
            </w:pPr>
            <w:r>
              <w:rPr>
                <w:sz w:val="22"/>
                <w:szCs w:val="22"/>
              </w:rPr>
              <w:br/>
            </w:r>
            <w:r w:rsidR="00C44891" w:rsidRPr="00B971E4">
              <w:rPr>
                <w:sz w:val="22"/>
                <w:szCs w:val="22"/>
              </w:rPr>
              <w:t xml:space="preserve">Name: </w:t>
            </w:r>
          </w:p>
          <w:p w14:paraId="5B05A134" w14:textId="2B8DE227" w:rsidR="00C44891" w:rsidRPr="00B971E4" w:rsidRDefault="009B1987" w:rsidP="00581AB1">
            <w:pPr>
              <w:widowControl w:val="0"/>
              <w:rPr>
                <w:sz w:val="22"/>
                <w:szCs w:val="22"/>
              </w:rPr>
            </w:pPr>
            <w:r>
              <w:rPr>
                <w:sz w:val="22"/>
                <w:szCs w:val="22"/>
              </w:rPr>
              <w:br/>
            </w:r>
            <w:r w:rsidR="00C44891" w:rsidRPr="00B971E4">
              <w:rPr>
                <w:sz w:val="22"/>
                <w:szCs w:val="22"/>
              </w:rPr>
              <w:t xml:space="preserve">Title:   </w:t>
            </w:r>
          </w:p>
        </w:tc>
      </w:tr>
    </w:tbl>
    <w:p w14:paraId="3DEEC669" w14:textId="77777777" w:rsidR="0084685F" w:rsidRPr="00B971E4" w:rsidRDefault="0084685F" w:rsidP="00994A71">
      <w:pPr>
        <w:widowControl w:val="0"/>
        <w:spacing w:before="120" w:after="120"/>
        <w:rPr>
          <w:sz w:val="22"/>
          <w:szCs w:val="22"/>
        </w:rPr>
      </w:pPr>
    </w:p>
    <w:sectPr w:rsidR="0084685F" w:rsidRPr="00B971E4" w:rsidSect="009B1987">
      <w:headerReference w:type="default" r:id="rId8"/>
      <w:footerReference w:type="default" r:id="rId9"/>
      <w:headerReference w:type="first" r:id="rId10"/>
      <w:footerReference w:type="first" r:id="rId11"/>
      <w:pgSz w:w="12240" w:h="15840" w:code="1"/>
      <w:pgMar w:top="1440" w:right="1440" w:bottom="1440" w:left="1440"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D4C5" w14:textId="77777777" w:rsidR="00721D74" w:rsidRDefault="00721D74">
      <w:r>
        <w:separator/>
      </w:r>
    </w:p>
  </w:endnote>
  <w:endnote w:type="continuationSeparator" w:id="0">
    <w:p w14:paraId="45574582" w14:textId="77777777" w:rsidR="00721D74" w:rsidRDefault="0072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F04DFB" w:rsidRPr="004A6CF7" w:rsidRDefault="00F04DFB">
    <w:pPr>
      <w:pStyle w:val="Footer"/>
      <w:framePr w:wrap="auto" w:vAnchor="text" w:hAnchor="margin" w:xAlign="center" w:y="1"/>
      <w:rPr>
        <w:rStyle w:val="PageNumber"/>
        <w:sz w:val="22"/>
        <w:szCs w:val="22"/>
      </w:rPr>
    </w:pPr>
    <w:r w:rsidRPr="004A6CF7">
      <w:rPr>
        <w:rStyle w:val="PageNumber"/>
        <w:sz w:val="22"/>
        <w:szCs w:val="22"/>
      </w:rPr>
      <w:fldChar w:fldCharType="begin"/>
    </w:r>
    <w:r w:rsidRPr="004A6CF7">
      <w:rPr>
        <w:rStyle w:val="PageNumber"/>
        <w:sz w:val="22"/>
        <w:szCs w:val="22"/>
      </w:rPr>
      <w:instrText xml:space="preserve">PAGE  </w:instrText>
    </w:r>
    <w:r w:rsidRPr="004A6CF7">
      <w:rPr>
        <w:rStyle w:val="PageNumber"/>
        <w:sz w:val="22"/>
        <w:szCs w:val="22"/>
      </w:rPr>
      <w:fldChar w:fldCharType="separate"/>
    </w:r>
    <w:r w:rsidR="00256656">
      <w:rPr>
        <w:rStyle w:val="PageNumber"/>
        <w:noProof/>
        <w:sz w:val="22"/>
        <w:szCs w:val="22"/>
      </w:rPr>
      <w:t>4</w:t>
    </w:r>
    <w:r w:rsidRPr="004A6CF7">
      <w:rPr>
        <w:rStyle w:val="PageNumber"/>
        <w:sz w:val="22"/>
        <w:szCs w:val="22"/>
      </w:rPr>
      <w:fldChar w:fldCharType="end"/>
    </w:r>
  </w:p>
  <w:p w14:paraId="3656B9AB" w14:textId="729D1364" w:rsidR="00F04DFB" w:rsidRPr="009B1987" w:rsidRDefault="009B1987" w:rsidP="009B1987">
    <w:pPr>
      <w:pStyle w:val="DocID"/>
      <w:spacing w:line="259" w:lineRule="auto"/>
      <w:rPr>
        <w:sz w:val="22"/>
        <w:szCs w:val="22"/>
      </w:rPr>
    </w:pPr>
    <w:r w:rsidRPr="009B1987">
      <w:rPr>
        <w:sz w:val="22"/>
        <w:szCs w:val="22"/>
      </w:rPr>
      <w:t xml:space="preserve">VERSION 42 SPACE ELEMENTS </w:t>
    </w:r>
    <w:r>
      <w:rPr>
        <w:sz w:val="22"/>
        <w:szCs w:val="22"/>
      </w:rPr>
      <w:t>M</w:t>
    </w:r>
    <w:r w:rsidRPr="009B1987">
      <w:rPr>
        <w:sz w:val="22"/>
        <w:szCs w:val="22"/>
      </w:rPr>
      <w:t>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F04DFB" w:rsidRDefault="00F04DFB">
    <w:pPr>
      <w:pStyle w:val="Footer"/>
      <w:rPr>
        <w:sz w:val="16"/>
      </w:rPr>
    </w:pPr>
  </w:p>
  <w:p w14:paraId="4B99056E" w14:textId="77777777" w:rsidR="00F04DFB" w:rsidRDefault="00F04DFB">
    <w:pPr>
      <w:pStyle w:val="Footer"/>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1965" w14:textId="77777777" w:rsidR="00721D74" w:rsidRDefault="00721D74">
      <w:r>
        <w:separator/>
      </w:r>
    </w:p>
  </w:footnote>
  <w:footnote w:type="continuationSeparator" w:id="0">
    <w:p w14:paraId="6062DC58" w14:textId="77777777" w:rsidR="00721D74" w:rsidRDefault="0072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23AFC3" w14:paraId="0D60F89B" w14:textId="77777777" w:rsidTr="3D23AFC3">
      <w:tc>
        <w:tcPr>
          <w:tcW w:w="3120" w:type="dxa"/>
        </w:tcPr>
        <w:p w14:paraId="4C6D6F65" w14:textId="6F8E545D" w:rsidR="3D23AFC3" w:rsidRDefault="3D23AFC3" w:rsidP="3D23AFC3">
          <w:pPr>
            <w:pStyle w:val="Header"/>
            <w:ind w:left="-115"/>
          </w:pPr>
        </w:p>
      </w:tc>
      <w:tc>
        <w:tcPr>
          <w:tcW w:w="3120" w:type="dxa"/>
        </w:tcPr>
        <w:p w14:paraId="6DA806AF" w14:textId="2AC77D25" w:rsidR="3D23AFC3" w:rsidRDefault="3D23AFC3" w:rsidP="3D23AFC3">
          <w:pPr>
            <w:pStyle w:val="Header"/>
            <w:jc w:val="center"/>
          </w:pPr>
        </w:p>
      </w:tc>
      <w:tc>
        <w:tcPr>
          <w:tcW w:w="3120" w:type="dxa"/>
        </w:tcPr>
        <w:p w14:paraId="4D946955" w14:textId="14932B29" w:rsidR="3D23AFC3" w:rsidRDefault="3D23AFC3" w:rsidP="3D23AFC3">
          <w:pPr>
            <w:pStyle w:val="Header"/>
            <w:ind w:right="-115"/>
            <w:jc w:val="right"/>
          </w:pPr>
        </w:p>
      </w:tc>
    </w:tr>
  </w:tbl>
  <w:p w14:paraId="652282E5" w14:textId="735D6C2A" w:rsidR="3D23AFC3" w:rsidRDefault="3D23AFC3" w:rsidP="3D23A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23AFC3" w14:paraId="0E5F1B53" w14:textId="77777777" w:rsidTr="3D23AFC3">
      <w:tc>
        <w:tcPr>
          <w:tcW w:w="3120" w:type="dxa"/>
        </w:tcPr>
        <w:p w14:paraId="09F20AA8" w14:textId="053B4306" w:rsidR="3D23AFC3" w:rsidRDefault="3D23AFC3" w:rsidP="3D23AFC3">
          <w:pPr>
            <w:pStyle w:val="Header"/>
            <w:ind w:left="-115"/>
          </w:pPr>
        </w:p>
      </w:tc>
      <w:tc>
        <w:tcPr>
          <w:tcW w:w="3120" w:type="dxa"/>
        </w:tcPr>
        <w:p w14:paraId="3CFC9754" w14:textId="7B7CB4AF" w:rsidR="3D23AFC3" w:rsidRDefault="3D23AFC3" w:rsidP="3D23AFC3">
          <w:pPr>
            <w:pStyle w:val="Header"/>
            <w:jc w:val="center"/>
          </w:pPr>
        </w:p>
      </w:tc>
      <w:tc>
        <w:tcPr>
          <w:tcW w:w="3120" w:type="dxa"/>
        </w:tcPr>
        <w:p w14:paraId="4D5CB982" w14:textId="3AD87A01" w:rsidR="3D23AFC3" w:rsidRDefault="3D23AFC3" w:rsidP="3D23AFC3">
          <w:pPr>
            <w:pStyle w:val="Header"/>
            <w:ind w:right="-115"/>
            <w:jc w:val="right"/>
          </w:pPr>
        </w:p>
      </w:tc>
    </w:tr>
  </w:tbl>
  <w:p w14:paraId="3BBC65B2" w14:textId="7AA43A32" w:rsidR="3D23AFC3" w:rsidRDefault="3D23AFC3" w:rsidP="3D23A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04B5"/>
    <w:multiLevelType w:val="multilevel"/>
    <w:tmpl w:val="BB3A4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B6203C"/>
    <w:multiLevelType w:val="hybridMultilevel"/>
    <w:tmpl w:val="8036FD9A"/>
    <w:lvl w:ilvl="0" w:tplc="0409000F">
      <w:start w:val="1"/>
      <w:numFmt w:val="decimal"/>
      <w:lvlText w:val="%1."/>
      <w:lvlJc w:val="left"/>
      <w:pPr>
        <w:tabs>
          <w:tab w:val="num" w:pos="720"/>
        </w:tabs>
        <w:ind w:left="720" w:hanging="360"/>
      </w:pPr>
    </w:lvl>
    <w:lvl w:ilvl="1" w:tplc="A620AA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442245"/>
    <w:multiLevelType w:val="hybridMultilevel"/>
    <w:tmpl w:val="B0EA93DA"/>
    <w:lvl w:ilvl="0" w:tplc="9C90DE7E">
      <w:start w:val="1"/>
      <w:numFmt w:val="decimal"/>
      <w:lvlText w:val="%1."/>
      <w:legacy w:legacy="1" w:legacySpace="0" w:legacyIndent="1080"/>
      <w:lvlJc w:val="left"/>
      <w:rPr>
        <w:b/>
        <w:i w:val="0"/>
      </w:rPr>
    </w:lvl>
    <w:lvl w:ilvl="1" w:tplc="0C2691F4">
      <w:numFmt w:val="decimal"/>
      <w:lvlText w:val=""/>
      <w:lvlJc w:val="left"/>
    </w:lvl>
    <w:lvl w:ilvl="2" w:tplc="C8EA6274">
      <w:numFmt w:val="decimal"/>
      <w:lvlText w:val=""/>
      <w:lvlJc w:val="left"/>
    </w:lvl>
    <w:lvl w:ilvl="3" w:tplc="9934DF02">
      <w:numFmt w:val="decimal"/>
      <w:lvlText w:val=""/>
      <w:lvlJc w:val="left"/>
    </w:lvl>
    <w:lvl w:ilvl="4" w:tplc="CEF041E2">
      <w:numFmt w:val="decimal"/>
      <w:lvlText w:val=""/>
      <w:lvlJc w:val="left"/>
    </w:lvl>
    <w:lvl w:ilvl="5" w:tplc="FB50EA08">
      <w:numFmt w:val="decimal"/>
      <w:lvlText w:val=""/>
      <w:lvlJc w:val="left"/>
    </w:lvl>
    <w:lvl w:ilvl="6" w:tplc="FBFA6758">
      <w:numFmt w:val="decimal"/>
      <w:lvlText w:val=""/>
      <w:lvlJc w:val="left"/>
    </w:lvl>
    <w:lvl w:ilvl="7" w:tplc="03869104">
      <w:numFmt w:val="decimal"/>
      <w:lvlText w:val=""/>
      <w:lvlJc w:val="left"/>
    </w:lvl>
    <w:lvl w:ilvl="8" w:tplc="BBA66186">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C4"/>
    <w:rsid w:val="000076BA"/>
    <w:rsid w:val="00023246"/>
    <w:rsid w:val="00060736"/>
    <w:rsid w:val="00077BDF"/>
    <w:rsid w:val="000914A5"/>
    <w:rsid w:val="000C368C"/>
    <w:rsid w:val="00105E79"/>
    <w:rsid w:val="00134B25"/>
    <w:rsid w:val="00147C34"/>
    <w:rsid w:val="00162869"/>
    <w:rsid w:val="001A6B22"/>
    <w:rsid w:val="001A7519"/>
    <w:rsid w:val="00200A41"/>
    <w:rsid w:val="00212EF3"/>
    <w:rsid w:val="002452D2"/>
    <w:rsid w:val="002565E8"/>
    <w:rsid w:val="00256656"/>
    <w:rsid w:val="00257B56"/>
    <w:rsid w:val="00284EB7"/>
    <w:rsid w:val="00291F05"/>
    <w:rsid w:val="002A7EA3"/>
    <w:rsid w:val="002B1578"/>
    <w:rsid w:val="002B6C0E"/>
    <w:rsid w:val="002D1172"/>
    <w:rsid w:val="002E2DB6"/>
    <w:rsid w:val="002F2F8E"/>
    <w:rsid w:val="002F76B6"/>
    <w:rsid w:val="002F7F92"/>
    <w:rsid w:val="00303FA8"/>
    <w:rsid w:val="00322E15"/>
    <w:rsid w:val="003319ED"/>
    <w:rsid w:val="00375BAC"/>
    <w:rsid w:val="0039365E"/>
    <w:rsid w:val="003975FE"/>
    <w:rsid w:val="003C5E39"/>
    <w:rsid w:val="003E2F72"/>
    <w:rsid w:val="003E4304"/>
    <w:rsid w:val="00437534"/>
    <w:rsid w:val="004573AD"/>
    <w:rsid w:val="00471EC1"/>
    <w:rsid w:val="004A54FF"/>
    <w:rsid w:val="004A6CF7"/>
    <w:rsid w:val="004B4A68"/>
    <w:rsid w:val="004C6F9D"/>
    <w:rsid w:val="0050345B"/>
    <w:rsid w:val="00504C05"/>
    <w:rsid w:val="005213E3"/>
    <w:rsid w:val="00524F05"/>
    <w:rsid w:val="00581AB1"/>
    <w:rsid w:val="005D2EB8"/>
    <w:rsid w:val="005D7585"/>
    <w:rsid w:val="005F7EF2"/>
    <w:rsid w:val="006527E4"/>
    <w:rsid w:val="00661211"/>
    <w:rsid w:val="006701FE"/>
    <w:rsid w:val="0067701B"/>
    <w:rsid w:val="00677FB3"/>
    <w:rsid w:val="0068611B"/>
    <w:rsid w:val="006C6B0B"/>
    <w:rsid w:val="006E15AF"/>
    <w:rsid w:val="00701DF1"/>
    <w:rsid w:val="00703AF6"/>
    <w:rsid w:val="00721D74"/>
    <w:rsid w:val="00724BD8"/>
    <w:rsid w:val="0077405B"/>
    <w:rsid w:val="00776296"/>
    <w:rsid w:val="00786303"/>
    <w:rsid w:val="0079755E"/>
    <w:rsid w:val="007A5B2F"/>
    <w:rsid w:val="007C5395"/>
    <w:rsid w:val="0082520D"/>
    <w:rsid w:val="0084685F"/>
    <w:rsid w:val="00875074"/>
    <w:rsid w:val="008875AC"/>
    <w:rsid w:val="008A17B9"/>
    <w:rsid w:val="008C1572"/>
    <w:rsid w:val="008E10EA"/>
    <w:rsid w:val="008E1AD5"/>
    <w:rsid w:val="00900491"/>
    <w:rsid w:val="00907A5E"/>
    <w:rsid w:val="00922DF1"/>
    <w:rsid w:val="00931CA2"/>
    <w:rsid w:val="00934D3F"/>
    <w:rsid w:val="009545A3"/>
    <w:rsid w:val="00971508"/>
    <w:rsid w:val="00994A71"/>
    <w:rsid w:val="0099568B"/>
    <w:rsid w:val="009A041B"/>
    <w:rsid w:val="009B1987"/>
    <w:rsid w:val="00A044B8"/>
    <w:rsid w:val="00A76464"/>
    <w:rsid w:val="00A93F0B"/>
    <w:rsid w:val="00AA092F"/>
    <w:rsid w:val="00AA3B6F"/>
    <w:rsid w:val="00AB30B5"/>
    <w:rsid w:val="00AB7525"/>
    <w:rsid w:val="00AD76D6"/>
    <w:rsid w:val="00B5754C"/>
    <w:rsid w:val="00B63C0D"/>
    <w:rsid w:val="00B7317C"/>
    <w:rsid w:val="00B8714C"/>
    <w:rsid w:val="00B93FF8"/>
    <w:rsid w:val="00B971E4"/>
    <w:rsid w:val="00BA7EBB"/>
    <w:rsid w:val="00C00A9F"/>
    <w:rsid w:val="00C13241"/>
    <w:rsid w:val="00C21490"/>
    <w:rsid w:val="00C21CF5"/>
    <w:rsid w:val="00C44891"/>
    <w:rsid w:val="00C662C4"/>
    <w:rsid w:val="00C67C6C"/>
    <w:rsid w:val="00C94371"/>
    <w:rsid w:val="00D02178"/>
    <w:rsid w:val="00D15315"/>
    <w:rsid w:val="00D56D9B"/>
    <w:rsid w:val="00D57DB1"/>
    <w:rsid w:val="00D96F0C"/>
    <w:rsid w:val="00DA0E38"/>
    <w:rsid w:val="00DB7AF9"/>
    <w:rsid w:val="00DE4710"/>
    <w:rsid w:val="00E07D75"/>
    <w:rsid w:val="00E22FC2"/>
    <w:rsid w:val="00E2356A"/>
    <w:rsid w:val="00E31285"/>
    <w:rsid w:val="00E321EB"/>
    <w:rsid w:val="00E6069F"/>
    <w:rsid w:val="00EA14D2"/>
    <w:rsid w:val="00EA24F7"/>
    <w:rsid w:val="00ED3ABC"/>
    <w:rsid w:val="00EF619B"/>
    <w:rsid w:val="00F007EA"/>
    <w:rsid w:val="00F04DFB"/>
    <w:rsid w:val="00F1123A"/>
    <w:rsid w:val="00F32CAC"/>
    <w:rsid w:val="00F76232"/>
    <w:rsid w:val="00F97B73"/>
    <w:rsid w:val="00FB48C7"/>
    <w:rsid w:val="00FB5FC2"/>
    <w:rsid w:val="04A9D146"/>
    <w:rsid w:val="3D23AF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9F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Title">
    <w:name w:val="Title"/>
    <w:basedOn w:val="Normal"/>
    <w:qFormat/>
    <w:pPr>
      <w:jc w:val="center"/>
    </w:pPr>
    <w:rPr>
      <w:rFonts w:ascii="CG Times" w:hAnsi="CG Times"/>
      <w:b/>
      <w:sz w:val="24"/>
    </w:rPr>
  </w:style>
  <w:style w:type="paragraph" w:styleId="BodyText2">
    <w:name w:val="Body Text 2"/>
    <w:basedOn w:val="Normal"/>
    <w:pPr>
      <w:tabs>
        <w:tab w:val="left" w:pos="4680"/>
      </w:tabs>
      <w:ind w:left="4680" w:hanging="4680"/>
    </w:pPr>
    <w:rPr>
      <w:rFonts w:ascii="CG Times" w:hAnsi="CG Times"/>
      <w:sz w:val="24"/>
    </w:rPr>
  </w:style>
  <w:style w:type="paragraph" w:styleId="BalloonText">
    <w:name w:val="Balloon Text"/>
    <w:basedOn w:val="Normal"/>
    <w:semiHidden/>
    <w:rsid w:val="00C662C4"/>
    <w:rPr>
      <w:rFonts w:ascii="Tahoma" w:hAnsi="Tahoma" w:cs="Tahoma"/>
      <w:sz w:val="16"/>
      <w:szCs w:val="16"/>
    </w:rPr>
  </w:style>
  <w:style w:type="paragraph" w:styleId="Header">
    <w:name w:val="header"/>
    <w:basedOn w:val="Normal"/>
    <w:rsid w:val="00147C34"/>
    <w:pPr>
      <w:tabs>
        <w:tab w:val="center" w:pos="4320"/>
        <w:tab w:val="right" w:pos="8640"/>
      </w:tabs>
    </w:pPr>
  </w:style>
  <w:style w:type="paragraph" w:customStyle="1" w:styleId="DocID">
    <w:name w:val="DocID"/>
    <w:basedOn w:val="Footer"/>
    <w:next w:val="Footer"/>
    <w:link w:val="DocIDChar"/>
    <w:rsid w:val="00504C05"/>
    <w:pPr>
      <w:widowControl w:val="0"/>
      <w:tabs>
        <w:tab w:val="clear" w:pos="4320"/>
        <w:tab w:val="clear" w:pos="8640"/>
      </w:tabs>
    </w:pPr>
    <w:rPr>
      <w:sz w:val="16"/>
      <w:szCs w:val="24"/>
    </w:rPr>
  </w:style>
  <w:style w:type="table" w:styleId="TableGrid">
    <w:name w:val="Table Grid"/>
    <w:basedOn w:val="TableNormal"/>
    <w:rsid w:val="00C4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link w:val="DocID"/>
    <w:rsid w:val="00504C05"/>
    <w:rPr>
      <w:sz w:val="16"/>
      <w:szCs w:val="24"/>
    </w:rPr>
  </w:style>
  <w:style w:type="paragraph" w:styleId="FootnoteText">
    <w:name w:val="footnote text"/>
    <w:basedOn w:val="Normal"/>
    <w:link w:val="FootnoteTextChar"/>
    <w:rsid w:val="00F1123A"/>
  </w:style>
  <w:style w:type="character" w:customStyle="1" w:styleId="FootnoteTextChar">
    <w:name w:val="Footnote Text Char"/>
    <w:basedOn w:val="DefaultParagraphFont"/>
    <w:link w:val="FootnoteText"/>
    <w:rsid w:val="00F1123A"/>
  </w:style>
  <w:style w:type="character" w:styleId="FootnoteReference">
    <w:name w:val="footnote reference"/>
    <w:rsid w:val="00F11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FD1B-2414-443B-86F9-4CAEA7E9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2021-05-07T14:15:00Z</dcterms:created>
  <dcterms:modified xsi:type="dcterms:W3CDTF">2021-05-07T16:51:00Z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ABAAVOAfoSrQoywsneF3tWFSHo0TmBAC+SrjsSff7M0in/An7hvuk3kGXrCxqmcehbKk</vt:lpwstr>
  </property>
  <property fmtid="{D5CDD505-2E9C-101B-9397-08002B2CF9AE}" pid="3" name="MAIL_MSG_ID2">
    <vt:lpwstr>m6gzyR+m+kxzV55KvoH2aMvY/zZ8MPMhBw3opHTcjXQmFhW13Dq+9kE7+7h_x000d_
7i451cnwJmG+UCQ/ndKU/gE5SZp1+qz76YzL6A==</vt:lpwstr>
  </property>
  <property fmtid="{D5CDD505-2E9C-101B-9397-08002B2CF9AE}" pid="4" name="RESPONSE_SENDER_NAME">
    <vt:lpwstr>gAAAdya76B99d4hLGUR1rQ+8TxTv0GGEPdix</vt:lpwstr>
  </property>
  <property fmtid="{D5CDD505-2E9C-101B-9397-08002B2CF9AE}" pid="5" name="EMAIL_OWNER_ADDRESS">
    <vt:lpwstr>4AAA4Lxe55UJ0C+0pXgolWOl+8BaQox0lLagI4tTsHccyPQhyhA7mYu1iw==</vt:lpwstr>
  </property>
</Properties>
</file>